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DB4" w14:textId="3CE0083F" w:rsidR="00B43E06" w:rsidRPr="004B463B" w:rsidRDefault="00E84EC5" w:rsidP="00A77FFB">
      <w:pPr>
        <w:pStyle w:val="Title"/>
        <w:jc w:val="center"/>
      </w:pPr>
      <w:r w:rsidRPr="004B463B">
        <w:t>Current</w:t>
      </w:r>
      <w:r w:rsidR="00807CA6" w:rsidRPr="004B463B">
        <w:t xml:space="preserve"> </w:t>
      </w:r>
      <w:r w:rsidR="00B51EC1" w:rsidRPr="004B463B">
        <w:t xml:space="preserve">References and Resources </w:t>
      </w:r>
      <w:r w:rsidR="00FA2145" w:rsidRPr="004B463B">
        <w:t>20</w:t>
      </w:r>
      <w:r w:rsidR="00807CA6" w:rsidRPr="004B463B">
        <w:t>2</w:t>
      </w:r>
      <w:r w:rsidR="001707A3">
        <w:t>3</w:t>
      </w:r>
    </w:p>
    <w:p w14:paraId="3BD0ED60" w14:textId="1AA47444" w:rsidR="003B2A8C" w:rsidRPr="00A77FFB" w:rsidRDefault="003B2A8C" w:rsidP="00A77FFB">
      <w:pPr>
        <w:pStyle w:val="Title"/>
        <w:pBdr>
          <w:bottom w:val="single" w:sz="4" w:space="1" w:color="auto"/>
        </w:pBdr>
        <w:jc w:val="center"/>
        <w:rPr>
          <w:sz w:val="44"/>
          <w:szCs w:val="44"/>
        </w:rPr>
      </w:pPr>
      <w:r w:rsidRPr="00A77FFB">
        <w:rPr>
          <w:sz w:val="44"/>
          <w:szCs w:val="44"/>
        </w:rPr>
        <w:t>Joe Estey</w:t>
      </w:r>
      <w:r w:rsidR="00A77FFB">
        <w:rPr>
          <w:sz w:val="44"/>
          <w:szCs w:val="44"/>
        </w:rPr>
        <w:t>|</w:t>
      </w:r>
      <w:r w:rsidRPr="00A77FFB">
        <w:rPr>
          <w:sz w:val="44"/>
          <w:szCs w:val="44"/>
        </w:rPr>
        <w:t xml:space="preserve"> </w:t>
      </w:r>
      <w:hyperlink r:id="rId8" w:history="1">
        <w:r w:rsidRPr="00A77FFB">
          <w:rPr>
            <w:rStyle w:val="Hyperlink"/>
            <w:rFonts w:ascii="Calibri" w:hAnsi="Calibri"/>
            <w:sz w:val="44"/>
            <w:szCs w:val="44"/>
          </w:rPr>
          <w:t>jestey@lucasinc.com</w:t>
        </w:r>
      </w:hyperlink>
      <w:r w:rsidRPr="00A77FFB">
        <w:rPr>
          <w:sz w:val="44"/>
          <w:szCs w:val="44"/>
        </w:rPr>
        <w:t xml:space="preserve"> </w:t>
      </w:r>
      <w:r w:rsidR="00A77FFB">
        <w:rPr>
          <w:sz w:val="44"/>
          <w:szCs w:val="44"/>
        </w:rPr>
        <w:t>|</w:t>
      </w:r>
      <w:r w:rsidRPr="00A77FFB">
        <w:rPr>
          <w:sz w:val="44"/>
          <w:szCs w:val="44"/>
        </w:rPr>
        <w:t>360-573-5753</w:t>
      </w:r>
    </w:p>
    <w:tbl>
      <w:tblPr>
        <w:tblStyle w:val="PlainTable1"/>
        <w:tblW w:w="14575" w:type="dxa"/>
        <w:tblLook w:val="04A0" w:firstRow="1" w:lastRow="0" w:firstColumn="1" w:lastColumn="0" w:noHBand="0" w:noVBand="1"/>
      </w:tblPr>
      <w:tblGrid>
        <w:gridCol w:w="2882"/>
        <w:gridCol w:w="9443"/>
        <w:gridCol w:w="2250"/>
      </w:tblGrid>
      <w:tr w:rsidR="00E371CE" w:rsidRPr="004B463B" w14:paraId="4101B0E1" w14:textId="77777777" w:rsidTr="00CE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9CC2E5" w:themeFill="accent1" w:themeFillTint="99"/>
          </w:tcPr>
          <w:p w14:paraId="49D7AED4" w14:textId="77777777" w:rsidR="00E371CE" w:rsidRPr="004B463B" w:rsidRDefault="00E371CE" w:rsidP="00B43E06">
            <w:pPr>
              <w:jc w:val="center"/>
              <w:rPr>
                <w:rFonts w:ascii="Calibri" w:hAnsi="Calibri"/>
              </w:rPr>
            </w:pPr>
            <w:r w:rsidRPr="004B463B">
              <w:rPr>
                <w:rFonts w:ascii="Calibri" w:hAnsi="Calibri"/>
              </w:rPr>
              <w:t>Title/Author</w:t>
            </w:r>
          </w:p>
        </w:tc>
        <w:tc>
          <w:tcPr>
            <w:tcW w:w="9443" w:type="dxa"/>
            <w:shd w:val="clear" w:color="auto" w:fill="9CC2E5" w:themeFill="accent1" w:themeFillTint="99"/>
          </w:tcPr>
          <w:p w14:paraId="725ACA96" w14:textId="038097BE" w:rsidR="00E371CE" w:rsidRPr="004B463B" w:rsidRDefault="00055268" w:rsidP="00B43E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B463B">
              <w:rPr>
                <w:rFonts w:ascii="Calibri" w:hAnsi="Calibri"/>
              </w:rPr>
              <w:t>Primary Points and Content</w:t>
            </w:r>
            <w:r w:rsidR="00E371CE" w:rsidRPr="004B463B">
              <w:rPr>
                <w:rFonts w:ascii="Calibri" w:hAnsi="Calibri"/>
              </w:rPr>
              <w:t>/Additional Format(s)</w:t>
            </w:r>
          </w:p>
        </w:tc>
        <w:tc>
          <w:tcPr>
            <w:tcW w:w="2250" w:type="dxa"/>
            <w:shd w:val="clear" w:color="auto" w:fill="9CC2E5" w:themeFill="accent1" w:themeFillTint="99"/>
          </w:tcPr>
          <w:p w14:paraId="201AD8F3" w14:textId="34DB3E78" w:rsidR="00E371CE" w:rsidRPr="004B463B" w:rsidRDefault="00CE0526" w:rsidP="00E371C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Category</w:t>
            </w:r>
          </w:p>
        </w:tc>
      </w:tr>
      <w:tr w:rsidR="00D068D6" w:rsidRPr="004B463B" w14:paraId="4085BE6D"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5FC76EC" w14:textId="22B381C8" w:rsidR="00D068D6" w:rsidRPr="004B463B" w:rsidRDefault="00D068D6" w:rsidP="003B2A8C">
            <w:pPr>
              <w:rPr>
                <w:rFonts w:ascii="Calibri" w:hAnsi="Calibri"/>
                <w:color w:val="002060"/>
              </w:rPr>
            </w:pPr>
          </w:p>
        </w:tc>
        <w:tc>
          <w:tcPr>
            <w:tcW w:w="9443" w:type="dxa"/>
          </w:tcPr>
          <w:p w14:paraId="216B2490" w14:textId="633AC006" w:rsidR="00D068D6" w:rsidRPr="004B463B" w:rsidRDefault="00D068D6" w:rsidP="00745501">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i/>
                <w:color w:val="333333"/>
                <w:sz w:val="21"/>
                <w:szCs w:val="21"/>
              </w:rPr>
            </w:pPr>
          </w:p>
        </w:tc>
        <w:tc>
          <w:tcPr>
            <w:tcW w:w="2250" w:type="dxa"/>
          </w:tcPr>
          <w:p w14:paraId="26666036" w14:textId="50E38D97" w:rsidR="00D068D6" w:rsidRPr="004B463B" w:rsidRDefault="00D068D6" w:rsidP="003B2A8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93261" w:rsidRPr="004B463B" w14:paraId="0533B943"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F6B3BD" w14:textId="77777777" w:rsidR="00B93261" w:rsidRPr="004B463B" w:rsidRDefault="00B93261" w:rsidP="003B2A8C">
            <w:pPr>
              <w:rPr>
                <w:rFonts w:ascii="Calibri" w:hAnsi="Calibri"/>
                <w:color w:val="002060"/>
              </w:rPr>
            </w:pPr>
          </w:p>
        </w:tc>
        <w:tc>
          <w:tcPr>
            <w:tcW w:w="9443" w:type="dxa"/>
            <w:shd w:val="clear" w:color="auto" w:fill="E7E6E6" w:themeFill="background2"/>
          </w:tcPr>
          <w:p w14:paraId="2C5A4B7A" w14:textId="2302571F" w:rsidR="00B93261" w:rsidRPr="00657B63" w:rsidRDefault="00B93261" w:rsidP="00745501">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tc>
        <w:tc>
          <w:tcPr>
            <w:tcW w:w="2250" w:type="dxa"/>
            <w:shd w:val="clear" w:color="auto" w:fill="E7E6E6" w:themeFill="background2"/>
          </w:tcPr>
          <w:p w14:paraId="1F0E5DDD" w14:textId="77777777" w:rsidR="00B93261" w:rsidRPr="004B463B" w:rsidRDefault="00B93261" w:rsidP="003B2A8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017D5" w:rsidRPr="004B463B" w14:paraId="0B48AC62"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FBA3176" w14:textId="6AACF890" w:rsidR="004017D5" w:rsidRPr="004B463B" w:rsidRDefault="007F0577" w:rsidP="003B2A8C">
            <w:pPr>
              <w:rPr>
                <w:rFonts w:ascii="Calibri" w:hAnsi="Calibri"/>
                <w:color w:val="002060"/>
              </w:rPr>
            </w:pPr>
            <w:hyperlink r:id="rId9" w:history="1">
              <w:r w:rsidR="004017D5" w:rsidRPr="00B32A68">
                <w:rPr>
                  <w:rStyle w:val="Hyperlink"/>
                  <w:rFonts w:ascii="Calibri" w:hAnsi="Calibri"/>
                  <w:b w:val="0"/>
                  <w:bCs w:val="0"/>
                </w:rPr>
                <w:t xml:space="preserve">Collective Illusions, </w:t>
              </w:r>
              <w:r w:rsidR="002952C9" w:rsidRPr="00B32A68">
                <w:rPr>
                  <w:rStyle w:val="Hyperlink"/>
                  <w:rFonts w:ascii="Calibri" w:hAnsi="Calibri"/>
                  <w:b w:val="0"/>
                  <w:bCs w:val="0"/>
                </w:rPr>
                <w:t xml:space="preserve">Rose, Todd, </w:t>
              </w:r>
              <w:r w:rsidR="00896445" w:rsidRPr="00B32A68">
                <w:rPr>
                  <w:rStyle w:val="Hyperlink"/>
                  <w:rFonts w:ascii="Calibri" w:hAnsi="Calibri"/>
                  <w:b w:val="0"/>
                  <w:bCs w:val="0"/>
                </w:rPr>
                <w:t>2023</w:t>
              </w:r>
            </w:hyperlink>
          </w:p>
        </w:tc>
        <w:tc>
          <w:tcPr>
            <w:tcW w:w="9443" w:type="dxa"/>
            <w:shd w:val="clear" w:color="auto" w:fill="E7E6E6" w:themeFill="background2"/>
          </w:tcPr>
          <w:p w14:paraId="75084884" w14:textId="5EE9EFB7" w:rsidR="004017D5" w:rsidRPr="00657B63" w:rsidRDefault="00143080" w:rsidP="00442023">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143080">
              <w:rPr>
                <w:rFonts w:ascii="Calibri" w:hAnsi="Calibri" w:cs="Arial"/>
                <w:b/>
                <w:iCs/>
                <w:color w:val="333333"/>
                <w:sz w:val="21"/>
                <w:szCs w:val="21"/>
              </w:rPr>
              <w:t>Collective Illusions: Conformity, Complicity, and the Science of Why We Make Bad Decisions</w:t>
            </w:r>
            <w:r>
              <w:rPr>
                <w:rFonts w:ascii="Calibri" w:hAnsi="Calibri" w:cs="Arial"/>
                <w:b/>
                <w:iCs/>
                <w:color w:val="333333"/>
                <w:sz w:val="21"/>
                <w:szCs w:val="21"/>
              </w:rPr>
              <w:t xml:space="preserve">-the title </w:t>
            </w:r>
            <w:r w:rsidR="005B30B5">
              <w:rPr>
                <w:rFonts w:ascii="Calibri" w:hAnsi="Calibri" w:cs="Arial"/>
                <w:b/>
                <w:iCs/>
                <w:color w:val="333333"/>
                <w:sz w:val="21"/>
                <w:szCs w:val="21"/>
              </w:rPr>
              <w:t>tells the story, which is well worth the read. The author explains using vivid contemporary examples,</w:t>
            </w:r>
            <w:r w:rsidR="00F1613D">
              <w:rPr>
                <w:rFonts w:ascii="Calibri" w:hAnsi="Calibri" w:cs="Arial"/>
                <w:b/>
                <w:iCs/>
                <w:color w:val="333333"/>
                <w:sz w:val="21"/>
                <w:szCs w:val="21"/>
              </w:rPr>
              <w:t xml:space="preserve"> how cultural norms influence individual decision making. </w:t>
            </w:r>
            <w:proofErr w:type="spellStart"/>
            <w:r w:rsidR="00F1613D">
              <w:rPr>
                <w:rFonts w:ascii="Calibri" w:hAnsi="Calibri" w:cs="Arial"/>
                <w:b/>
                <w:iCs/>
                <w:color w:val="333333"/>
                <w:sz w:val="21"/>
                <w:szCs w:val="21"/>
              </w:rPr>
              <w:t>Cooridnation</w:t>
            </w:r>
            <w:proofErr w:type="spellEnd"/>
            <w:r w:rsidR="00F1613D">
              <w:rPr>
                <w:rFonts w:ascii="Calibri" w:hAnsi="Calibri" w:cs="Arial"/>
                <w:b/>
                <w:iCs/>
                <w:color w:val="333333"/>
                <w:sz w:val="21"/>
                <w:szCs w:val="21"/>
              </w:rPr>
              <w:t xml:space="preserve"> norms, tribal norms, and “I don’t want to be a butthead’ norms are among those explored and explained </w:t>
            </w:r>
            <w:proofErr w:type="spellStart"/>
            <w:r w:rsidR="00F1613D">
              <w:rPr>
                <w:rFonts w:ascii="Calibri" w:hAnsi="Calibri" w:cs="Arial"/>
                <w:b/>
                <w:iCs/>
                <w:color w:val="333333"/>
                <w:sz w:val="21"/>
                <w:szCs w:val="21"/>
              </w:rPr>
              <w:t>inthis</w:t>
            </w:r>
            <w:proofErr w:type="spellEnd"/>
            <w:r w:rsidR="00F1613D">
              <w:rPr>
                <w:rFonts w:ascii="Calibri" w:hAnsi="Calibri" w:cs="Arial"/>
                <w:b/>
                <w:iCs/>
                <w:color w:val="333333"/>
                <w:sz w:val="21"/>
                <w:szCs w:val="21"/>
              </w:rPr>
              <w:t xml:space="preserve"> treatise on rules and knowledge based performance modes. </w:t>
            </w:r>
            <w:hyperlink r:id="rId10" w:history="1">
              <w:r w:rsidR="002E615B" w:rsidRPr="002E615B">
                <w:rPr>
                  <w:color w:val="0000FF"/>
                  <w:u w:val="single"/>
                </w:rPr>
                <w:t>Video: Todd Rose (Part II) || Collective Illusions (</w:t>
              </w:r>
              <w:proofErr w:type="spellStart"/>
              <w:r w:rsidR="002E615B" w:rsidRPr="002E615B">
                <w:rPr>
                  <w:color w:val="0000FF"/>
                  <w:u w:val="single"/>
                </w:rPr>
                <w:t>DocDrop</w:t>
              </w:r>
              <w:proofErr w:type="spellEnd"/>
              <w:r w:rsidR="002E615B" w:rsidRPr="002E615B">
                <w:rPr>
                  <w:color w:val="0000FF"/>
                  <w:u w:val="single"/>
                </w:rPr>
                <w:t>)</w:t>
              </w:r>
            </w:hyperlink>
          </w:p>
        </w:tc>
        <w:tc>
          <w:tcPr>
            <w:tcW w:w="2250" w:type="dxa"/>
            <w:shd w:val="clear" w:color="auto" w:fill="E7E6E6" w:themeFill="background2"/>
          </w:tcPr>
          <w:p w14:paraId="59D2E930" w14:textId="4B9D8453" w:rsidR="004017D5" w:rsidRPr="004B463B" w:rsidRDefault="0043321F" w:rsidP="003B2A8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w:t>
            </w:r>
            <w:r>
              <w:t>ulture</w:t>
            </w:r>
            <w:r w:rsidR="008505A6">
              <w:t xml:space="preserve"> Change and Improvement</w:t>
            </w:r>
          </w:p>
        </w:tc>
      </w:tr>
      <w:tr w:rsidR="00B67A68" w:rsidRPr="004B463B" w14:paraId="7132B74C"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3DCCDB5" w14:textId="7AA03693" w:rsidR="00B67A68" w:rsidRDefault="007F0577" w:rsidP="003B2A8C">
            <w:pPr>
              <w:rPr>
                <w:rFonts w:ascii="Calibri" w:hAnsi="Calibri"/>
                <w:color w:val="002060"/>
              </w:rPr>
            </w:pPr>
            <w:hyperlink r:id="rId11" w:history="1">
              <w:r w:rsidR="00B67A68" w:rsidRPr="00800C2E">
                <w:rPr>
                  <w:rStyle w:val="Hyperlink"/>
                  <w:rFonts w:ascii="Calibri" w:hAnsi="Calibri"/>
                  <w:b w:val="0"/>
                  <w:bCs w:val="0"/>
                </w:rPr>
                <w:t>Scatterbrains, Beck, Henning, 2022</w:t>
              </w:r>
            </w:hyperlink>
          </w:p>
        </w:tc>
        <w:tc>
          <w:tcPr>
            <w:tcW w:w="9443" w:type="dxa"/>
            <w:shd w:val="clear" w:color="auto" w:fill="E7E6E6" w:themeFill="background2"/>
          </w:tcPr>
          <w:p w14:paraId="68CC5EA9" w14:textId="7828A99B" w:rsidR="00B67A68" w:rsidRPr="00657B63" w:rsidRDefault="00C93269" w:rsidP="00442023">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L</w:t>
            </w:r>
            <w:r w:rsidR="005C3B0B" w:rsidRPr="005C3B0B">
              <w:rPr>
                <w:rFonts w:ascii="Calibri" w:hAnsi="Calibri" w:cs="Arial"/>
                <w:b/>
                <w:iCs/>
                <w:color w:val="333333"/>
                <w:sz w:val="21"/>
                <w:szCs w:val="21"/>
              </w:rPr>
              <w:t xml:space="preserve">earn that boredom awakens the muse, distractions spark creativity, and misjudging time creates valuable memories, among other benefits of our faulty minds. Throughout, award-winning neuroscientist Henning Beck's hilarious asides and brain-boosting advice make for </w:t>
            </w:r>
            <w:proofErr w:type="spellStart"/>
            <w:proofErr w:type="gramStart"/>
            <w:r w:rsidR="005C3B0B" w:rsidRPr="005C3B0B">
              <w:rPr>
                <w:rFonts w:ascii="Calibri" w:hAnsi="Calibri" w:cs="Arial"/>
                <w:b/>
                <w:iCs/>
                <w:color w:val="333333"/>
                <w:sz w:val="21"/>
                <w:szCs w:val="21"/>
              </w:rPr>
              <w:t>a</w:t>
            </w:r>
            <w:proofErr w:type="spellEnd"/>
            <w:proofErr w:type="gramEnd"/>
            <w:r w:rsidR="005C3B0B" w:rsidRPr="005C3B0B">
              <w:rPr>
                <w:rFonts w:ascii="Calibri" w:hAnsi="Calibri" w:cs="Arial"/>
                <w:b/>
                <w:iCs/>
                <w:color w:val="333333"/>
                <w:sz w:val="21"/>
                <w:szCs w:val="21"/>
              </w:rPr>
              <w:t xml:space="preserve"> </w:t>
            </w:r>
            <w:r>
              <w:rPr>
                <w:rFonts w:ascii="Calibri" w:hAnsi="Calibri" w:cs="Arial"/>
                <w:b/>
                <w:iCs/>
                <w:color w:val="333333"/>
                <w:sz w:val="21"/>
                <w:szCs w:val="21"/>
              </w:rPr>
              <w:t>insigh</w:t>
            </w:r>
            <w:r w:rsidR="005C3B0B" w:rsidRPr="005C3B0B">
              <w:rPr>
                <w:rFonts w:ascii="Calibri" w:hAnsi="Calibri" w:cs="Arial"/>
                <w:b/>
                <w:iCs/>
                <w:color w:val="333333"/>
                <w:sz w:val="21"/>
                <w:szCs w:val="21"/>
              </w:rPr>
              <w:t>tful account of the most cutting-edge neuroscience our brains will (maybe never) remember.</w:t>
            </w:r>
            <w:r w:rsidR="00BF167A">
              <w:rPr>
                <w:rFonts w:ascii="Calibri" w:hAnsi="Calibri" w:cs="Arial"/>
                <w:b/>
                <w:iCs/>
                <w:color w:val="333333"/>
                <w:sz w:val="21"/>
                <w:szCs w:val="21"/>
              </w:rPr>
              <w:t xml:space="preserve"> </w:t>
            </w:r>
            <w:hyperlink r:id="rId12" w:history="1">
              <w:r w:rsidR="00BF167A" w:rsidRPr="00BF167A">
                <w:rPr>
                  <w:color w:val="0000FF"/>
                  <w:u w:val="single"/>
                </w:rPr>
                <w:t>How to Use Your Brain with Neuroscientist Henning Beck | Episode 11 - YouTube</w:t>
              </w:r>
            </w:hyperlink>
          </w:p>
        </w:tc>
        <w:tc>
          <w:tcPr>
            <w:tcW w:w="2250" w:type="dxa"/>
            <w:shd w:val="clear" w:color="auto" w:fill="E7E6E6" w:themeFill="background2"/>
          </w:tcPr>
          <w:p w14:paraId="0358654C" w14:textId="48E0EAB6" w:rsidR="0043321F" w:rsidRPr="001D1FE8" w:rsidRDefault="002C5724" w:rsidP="001D1FE8">
            <w:pPr>
              <w:cnfStyle w:val="000000000000" w:firstRow="0" w:lastRow="0" w:firstColumn="0" w:lastColumn="0" w:oddVBand="0" w:evenVBand="0" w:oddHBand="0" w:evenHBand="0" w:firstRowFirstColumn="0" w:firstRowLastColumn="0" w:lastRowFirstColumn="0" w:lastRowLastColumn="0"/>
            </w:pPr>
            <w:r>
              <w:t>Performance Improvement: The Natu</w:t>
            </w:r>
            <w:r w:rsidR="009C7815">
              <w:t>r</w:t>
            </w:r>
            <w:r>
              <w:t>e of Error and Error Management Techniques</w:t>
            </w:r>
          </w:p>
        </w:tc>
      </w:tr>
      <w:tr w:rsidR="009C7815" w:rsidRPr="004B463B" w14:paraId="2D6156E6"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30BF12" w14:textId="534DE69E" w:rsidR="009C7815" w:rsidRDefault="007F0577" w:rsidP="009C7815">
            <w:pPr>
              <w:rPr>
                <w:rFonts w:ascii="Calibri" w:hAnsi="Calibri"/>
                <w:color w:val="002060"/>
              </w:rPr>
            </w:pPr>
            <w:hyperlink r:id="rId13" w:history="1">
              <w:r w:rsidR="009C7815" w:rsidRPr="00861BFE">
                <w:rPr>
                  <w:rStyle w:val="Hyperlink"/>
                  <w:rFonts w:ascii="Calibri" w:hAnsi="Calibri"/>
                  <w:b w:val="0"/>
                  <w:bCs w:val="0"/>
                </w:rPr>
                <w:t>Know Thyself, Fleming, Stephen, 2021</w:t>
              </w:r>
            </w:hyperlink>
          </w:p>
        </w:tc>
        <w:tc>
          <w:tcPr>
            <w:tcW w:w="9443" w:type="dxa"/>
            <w:shd w:val="clear" w:color="auto" w:fill="E7E6E6" w:themeFill="background2"/>
          </w:tcPr>
          <w:p w14:paraId="021F027D" w14:textId="1533E67D" w:rsidR="009C7815" w:rsidRPr="00657B63" w:rsidRDefault="009C7815" w:rsidP="009C7815">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FF3799">
              <w:rPr>
                <w:rFonts w:ascii="Calibri" w:hAnsi="Calibri" w:cs="Arial"/>
                <w:b/>
                <w:iCs/>
                <w:color w:val="333333"/>
                <w:sz w:val="21"/>
                <w:szCs w:val="21"/>
              </w:rPr>
              <w:t>Know Thyself, like the metacognition itself, is equal parts scientific, philosophical, and practical. And that means, like Thinking, Fast and Slow and Predictably Irrational, it’s that rarest of books: one that can both expand our minds and change our lives.</w:t>
            </w:r>
            <w:r>
              <w:t xml:space="preserve"> </w:t>
            </w:r>
            <w:r w:rsidRPr="00DA52A9">
              <w:rPr>
                <w:rFonts w:ascii="Calibri" w:hAnsi="Calibri" w:cs="Arial"/>
                <w:b/>
                <w:iCs/>
                <w:color w:val="333333"/>
                <w:sz w:val="21"/>
                <w:szCs w:val="21"/>
              </w:rPr>
              <w:t xml:space="preserve">Metacognition, or thinking about thinking, is the most important tool we have for understanding our own mind. Once we understand what it is and how it works, we can improve our performance and make better decisions. </w:t>
            </w:r>
            <w:hyperlink r:id="rId14" w:history="1">
              <w:r w:rsidRPr="00383B71">
                <w:rPr>
                  <w:color w:val="0000FF"/>
                  <w:u w:val="single"/>
                </w:rPr>
                <w:t xml:space="preserve">Stephen Fleming, </w:t>
              </w:r>
              <w:r>
                <w:rPr>
                  <w:color w:val="0000FF"/>
                  <w:u w:val="single"/>
                </w:rPr>
                <w:t>“</w:t>
              </w:r>
              <w:r w:rsidRPr="00383B71">
                <w:rPr>
                  <w:color w:val="0000FF"/>
                  <w:u w:val="single"/>
                </w:rPr>
                <w:t>Know Thyself: The Science of Self-Awareness</w:t>
              </w:r>
              <w:r>
                <w:rPr>
                  <w:color w:val="0000FF"/>
                  <w:u w:val="single"/>
                </w:rPr>
                <w:t>”</w:t>
              </w:r>
              <w:r w:rsidRPr="00383B71">
                <w:rPr>
                  <w:color w:val="0000FF"/>
                  <w:u w:val="single"/>
                </w:rPr>
                <w:t xml:space="preserve"> </w:t>
              </w:r>
              <w:r>
                <w:rPr>
                  <w:color w:val="0000FF"/>
                  <w:u w:val="single"/>
                </w:rPr>
                <w:t>–</w:t>
              </w:r>
              <w:r w:rsidRPr="00383B71">
                <w:rPr>
                  <w:color w:val="0000FF"/>
                  <w:u w:val="single"/>
                </w:rPr>
                <w:t xml:space="preserve"> YouTube</w:t>
              </w:r>
            </w:hyperlink>
          </w:p>
        </w:tc>
        <w:tc>
          <w:tcPr>
            <w:tcW w:w="2250" w:type="dxa"/>
            <w:shd w:val="clear" w:color="auto" w:fill="E7E6E6" w:themeFill="background2"/>
          </w:tcPr>
          <w:p w14:paraId="7AAF2D14" w14:textId="50D95762" w:rsidR="009C7815" w:rsidRPr="004B463B" w:rsidRDefault="009C7815" w:rsidP="009C7815">
            <w:pP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4342C33D"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1AD9AFB" w14:textId="058A876A" w:rsidR="006D5C0A" w:rsidRPr="00AF3652" w:rsidRDefault="006D5C0A" w:rsidP="006D5C0A">
            <w:pPr>
              <w:rPr>
                <w:rStyle w:val="Hyperlink"/>
                <w:rFonts w:ascii="Calibri" w:hAnsi="Calibri"/>
                <w:b w:val="0"/>
                <w:bCs w:val="0"/>
              </w:rPr>
            </w:pPr>
            <w:r>
              <w:rPr>
                <w:rFonts w:ascii="Calibri" w:hAnsi="Calibri"/>
                <w:color w:val="002060"/>
              </w:rPr>
              <w:fldChar w:fldCharType="begin"/>
            </w:r>
            <w:r>
              <w:rPr>
                <w:rFonts w:ascii="Calibri" w:hAnsi="Calibri"/>
                <w:color w:val="002060"/>
              </w:rPr>
              <w:instrText xml:space="preserve"> HYPERLINK "https://www.amazon.com/Neuroscience-You-Every-Different-Understand/dp/B09MH2L62J/ref=sr_1_1?crid=3FNGTI0O5C2KK&amp;keywords=The+neuroscience+of+YOu+Prat&amp;qid=1673990144&amp;s=audible&amp;sprefix=the+neuroscience+of+you+prat%2Caudible%2C139&amp;sr=1-1" </w:instrText>
            </w:r>
            <w:r>
              <w:rPr>
                <w:rFonts w:ascii="Calibri" w:hAnsi="Calibri"/>
                <w:color w:val="002060"/>
              </w:rPr>
            </w:r>
            <w:r>
              <w:rPr>
                <w:rFonts w:ascii="Calibri" w:hAnsi="Calibri"/>
                <w:color w:val="002060"/>
              </w:rPr>
              <w:fldChar w:fldCharType="separate"/>
            </w:r>
            <w:r w:rsidRPr="00AF3652">
              <w:rPr>
                <w:rStyle w:val="Hyperlink"/>
                <w:rFonts w:ascii="Calibri" w:hAnsi="Calibri"/>
                <w:b w:val="0"/>
                <w:bCs w:val="0"/>
              </w:rPr>
              <w:t xml:space="preserve">The Neuroscience of You, </w:t>
            </w:r>
          </w:p>
          <w:p w14:paraId="4B543D61" w14:textId="334BE777" w:rsidR="006D5C0A" w:rsidRDefault="006D5C0A" w:rsidP="006D5C0A">
            <w:pPr>
              <w:rPr>
                <w:rFonts w:ascii="Calibri" w:hAnsi="Calibri"/>
                <w:color w:val="002060"/>
              </w:rPr>
            </w:pPr>
            <w:r w:rsidRPr="00AF3652">
              <w:rPr>
                <w:rStyle w:val="Hyperlink"/>
                <w:rFonts w:ascii="Calibri" w:hAnsi="Calibri"/>
                <w:b w:val="0"/>
                <w:bCs w:val="0"/>
              </w:rPr>
              <w:t>Prat, Chantel, 2022</w:t>
            </w:r>
            <w:r>
              <w:rPr>
                <w:rFonts w:ascii="Calibri" w:hAnsi="Calibri"/>
                <w:color w:val="002060"/>
              </w:rPr>
              <w:fldChar w:fldCharType="end"/>
            </w:r>
          </w:p>
        </w:tc>
        <w:tc>
          <w:tcPr>
            <w:tcW w:w="9443" w:type="dxa"/>
            <w:shd w:val="clear" w:color="auto" w:fill="E7E6E6" w:themeFill="background2"/>
          </w:tcPr>
          <w:p w14:paraId="523F5826" w14:textId="512D8177" w:rsidR="006D5C0A" w:rsidRPr="00CA5E16"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Humorous and insightful,</w:t>
            </w:r>
            <w:r w:rsidRPr="00CA5E16">
              <w:rPr>
                <w:rFonts w:ascii="Calibri" w:hAnsi="Calibri" w:cs="Arial"/>
                <w:b/>
                <w:iCs/>
                <w:color w:val="333333"/>
                <w:sz w:val="21"/>
                <w:szCs w:val="21"/>
              </w:rPr>
              <w:t xml:space="preserve"> Prat </w:t>
            </w:r>
            <w:r>
              <w:rPr>
                <w:rFonts w:ascii="Calibri" w:hAnsi="Calibri" w:cs="Arial"/>
                <w:b/>
                <w:iCs/>
                <w:color w:val="333333"/>
                <w:sz w:val="21"/>
                <w:szCs w:val="21"/>
              </w:rPr>
              <w:t xml:space="preserve">demonstrates </w:t>
            </w:r>
            <w:r w:rsidRPr="00CA5E16">
              <w:rPr>
                <w:rFonts w:ascii="Calibri" w:hAnsi="Calibri" w:cs="Arial"/>
                <w:b/>
                <w:iCs/>
                <w:color w:val="333333"/>
                <w:sz w:val="21"/>
                <w:szCs w:val="21"/>
              </w:rPr>
              <w:t xml:space="preserve">the meaningful ways our brains are dissimilar from one another. </w:t>
            </w:r>
            <w:r>
              <w:rPr>
                <w:rFonts w:ascii="Calibri" w:hAnsi="Calibri" w:cs="Arial"/>
                <w:b/>
                <w:iCs/>
                <w:color w:val="333333"/>
                <w:sz w:val="21"/>
                <w:szCs w:val="21"/>
              </w:rPr>
              <w:t>Using</w:t>
            </w:r>
            <w:r w:rsidRPr="00CA5E16">
              <w:rPr>
                <w:rFonts w:ascii="Calibri" w:hAnsi="Calibri" w:cs="Arial"/>
                <w:b/>
                <w:iCs/>
                <w:color w:val="333333"/>
                <w:sz w:val="21"/>
                <w:szCs w:val="21"/>
              </w:rPr>
              <w:t xml:space="preserve"> take-them-yourself tests and quizzes, you </w:t>
            </w:r>
            <w:r>
              <w:rPr>
                <w:rFonts w:ascii="Calibri" w:hAnsi="Calibri" w:cs="Arial"/>
                <w:b/>
                <w:iCs/>
                <w:color w:val="333333"/>
                <w:sz w:val="21"/>
                <w:szCs w:val="21"/>
              </w:rPr>
              <w:t>discover how</w:t>
            </w:r>
            <w:r w:rsidRPr="00CA5E16">
              <w:rPr>
                <w:rFonts w:ascii="Calibri" w:hAnsi="Calibri" w:cs="Arial"/>
                <w:b/>
                <w:iCs/>
                <w:color w:val="333333"/>
                <w:sz w:val="21"/>
                <w:szCs w:val="21"/>
              </w:rPr>
              <w:t xml:space="preserve"> to identify the strengths and weakness of your own brain, while learning what might be going on in the brains of those who are unlike you.</w:t>
            </w:r>
            <w:r>
              <w:rPr>
                <w:rFonts w:ascii="Calibri" w:hAnsi="Calibri" w:cs="Arial"/>
                <w:b/>
                <w:iCs/>
                <w:color w:val="333333"/>
                <w:sz w:val="21"/>
                <w:szCs w:val="21"/>
              </w:rPr>
              <w:t xml:space="preserve"> </w:t>
            </w:r>
            <w:r w:rsidRPr="00CA5E16">
              <w:rPr>
                <w:rFonts w:ascii="Calibri" w:hAnsi="Calibri" w:cs="Arial"/>
                <w:b/>
                <w:iCs/>
                <w:color w:val="333333"/>
                <w:sz w:val="21"/>
                <w:szCs w:val="21"/>
              </w:rPr>
              <w:t xml:space="preserve">“Focus,” “Navigate,” and “Connect,” </w:t>
            </w:r>
            <w:r>
              <w:rPr>
                <w:rFonts w:ascii="Calibri" w:hAnsi="Calibri" w:cs="Arial"/>
                <w:b/>
                <w:iCs/>
                <w:color w:val="333333"/>
                <w:sz w:val="21"/>
                <w:szCs w:val="21"/>
              </w:rPr>
              <w:t xml:space="preserve">chapters </w:t>
            </w:r>
            <w:proofErr w:type="gramStart"/>
            <w:r>
              <w:rPr>
                <w:rFonts w:ascii="Calibri" w:hAnsi="Calibri" w:cs="Arial"/>
                <w:b/>
                <w:iCs/>
                <w:color w:val="333333"/>
                <w:sz w:val="21"/>
                <w:szCs w:val="21"/>
              </w:rPr>
              <w:t xml:space="preserve">illustrates </w:t>
            </w:r>
            <w:r w:rsidRPr="00CA5E16">
              <w:rPr>
                <w:rFonts w:ascii="Calibri" w:hAnsi="Calibri" w:cs="Arial"/>
                <w:b/>
                <w:iCs/>
                <w:color w:val="333333"/>
                <w:sz w:val="21"/>
                <w:szCs w:val="21"/>
              </w:rPr>
              <w:t xml:space="preserve"> how</w:t>
            </w:r>
            <w:proofErr w:type="gramEnd"/>
            <w:r w:rsidRPr="00CA5E16">
              <w:rPr>
                <w:rFonts w:ascii="Calibri" w:hAnsi="Calibri" w:cs="Arial"/>
                <w:b/>
                <w:iCs/>
                <w:color w:val="333333"/>
                <w:sz w:val="21"/>
                <w:szCs w:val="21"/>
              </w:rPr>
              <w:t xml:space="preserve"> brains engineered differently ultimately take diverse paths when it comes time to prioritize information, use what they’ve learned from experience, relate to other people, and so much more.</w:t>
            </w:r>
            <w:r w:rsidRPr="00A24941">
              <w:t xml:space="preserve"> </w:t>
            </w:r>
            <w:hyperlink r:id="rId15" w:history="1">
              <w:r w:rsidRPr="00A24941">
                <w:rPr>
                  <w:color w:val="0000FF"/>
                  <w:u w:val="single"/>
                </w:rPr>
                <w:t>Chantel Prat | How Every Brain Is Different and How to Understand Yours | Talks at Google - YouTube</w:t>
              </w:r>
            </w:hyperlink>
          </w:p>
          <w:p w14:paraId="79C39537" w14:textId="472EECBC"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tc>
        <w:tc>
          <w:tcPr>
            <w:tcW w:w="2250" w:type="dxa"/>
            <w:shd w:val="clear" w:color="auto" w:fill="E7E6E6" w:themeFill="background2"/>
          </w:tcPr>
          <w:p w14:paraId="5F405D28" w14:textId="792D29FF" w:rsidR="006D5C0A" w:rsidRPr="004B463B"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198347D3"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62255ED" w14:textId="32DEB0D8" w:rsidR="006D5C0A" w:rsidRDefault="007F0577" w:rsidP="006D5C0A">
            <w:pPr>
              <w:rPr>
                <w:rFonts w:ascii="Calibri" w:hAnsi="Calibri"/>
                <w:color w:val="002060"/>
              </w:rPr>
            </w:pPr>
            <w:hyperlink r:id="rId16" w:history="1">
              <w:r w:rsidR="006D5C0A" w:rsidRPr="0025233F">
                <w:rPr>
                  <w:rStyle w:val="Hyperlink"/>
                  <w:rFonts w:ascii="Calibri" w:hAnsi="Calibri"/>
                  <w:b w:val="0"/>
                  <w:bCs w:val="0"/>
                </w:rPr>
                <w:t xml:space="preserve">Elastic: Flexible Thinking in a Time of Change, </w:t>
              </w:r>
              <w:proofErr w:type="spellStart"/>
              <w:r w:rsidR="006D5C0A" w:rsidRPr="0025233F">
                <w:rPr>
                  <w:rStyle w:val="Hyperlink"/>
                  <w:rFonts w:ascii="Calibri" w:hAnsi="Calibri"/>
                  <w:b w:val="0"/>
                  <w:bCs w:val="0"/>
                </w:rPr>
                <w:t>Mlindov</w:t>
              </w:r>
              <w:proofErr w:type="spellEnd"/>
              <w:r w:rsidR="006D5C0A" w:rsidRPr="0025233F">
                <w:rPr>
                  <w:rStyle w:val="Hyperlink"/>
                  <w:rFonts w:ascii="Calibri" w:hAnsi="Calibri"/>
                  <w:b w:val="0"/>
                  <w:bCs w:val="0"/>
                </w:rPr>
                <w:t>, Leonard, 2018</w:t>
              </w:r>
            </w:hyperlink>
          </w:p>
        </w:tc>
        <w:tc>
          <w:tcPr>
            <w:tcW w:w="9443" w:type="dxa"/>
            <w:shd w:val="clear" w:color="auto" w:fill="E7E6E6" w:themeFill="background2"/>
          </w:tcPr>
          <w:p w14:paraId="4E475484" w14:textId="7EFE5899"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450EF3">
              <w:rPr>
                <w:rFonts w:ascii="Calibri" w:hAnsi="Calibri" w:cs="Arial"/>
                <w:b/>
                <w:iCs/>
                <w:color w:val="333333"/>
                <w:sz w:val="21"/>
                <w:szCs w:val="21"/>
              </w:rPr>
              <w:t xml:space="preserve">Drawing from cutting-edge research in neuroscience and psychology, </w:t>
            </w:r>
            <w:r>
              <w:rPr>
                <w:rFonts w:ascii="Calibri" w:hAnsi="Calibri" w:cs="Arial"/>
                <w:b/>
                <w:iCs/>
                <w:color w:val="333333"/>
                <w:sz w:val="21"/>
                <w:szCs w:val="21"/>
              </w:rPr>
              <w:t>learn the</w:t>
            </w:r>
            <w:r w:rsidRPr="00450EF3">
              <w:rPr>
                <w:rFonts w:ascii="Calibri" w:hAnsi="Calibri" w:cs="Arial"/>
                <w:b/>
                <w:iCs/>
                <w:color w:val="333333"/>
                <w:sz w:val="21"/>
                <w:szCs w:val="21"/>
              </w:rPr>
              <w:t xml:space="preserve"> mechanics of our own minds. </w:t>
            </w:r>
            <w:r>
              <w:rPr>
                <w:rFonts w:ascii="Calibri" w:hAnsi="Calibri" w:cs="Arial"/>
                <w:b/>
                <w:iCs/>
                <w:color w:val="333333"/>
                <w:sz w:val="21"/>
                <w:szCs w:val="21"/>
              </w:rPr>
              <w:t>E</w:t>
            </w:r>
            <w:r w:rsidRPr="00450EF3">
              <w:rPr>
                <w:rFonts w:ascii="Calibri" w:hAnsi="Calibri" w:cs="Arial"/>
                <w:b/>
                <w:iCs/>
                <w:color w:val="333333"/>
                <w:sz w:val="21"/>
                <w:szCs w:val="21"/>
              </w:rPr>
              <w:t>lastic thinking</w:t>
            </w:r>
            <w:r>
              <w:rPr>
                <w:rFonts w:ascii="Calibri" w:hAnsi="Calibri" w:cs="Arial"/>
                <w:b/>
                <w:iCs/>
                <w:color w:val="333333"/>
                <w:sz w:val="21"/>
                <w:szCs w:val="21"/>
              </w:rPr>
              <w:t xml:space="preserve"> is </w:t>
            </w:r>
            <w:r w:rsidRPr="00450EF3">
              <w:rPr>
                <w:rFonts w:ascii="Calibri" w:hAnsi="Calibri" w:cs="Arial"/>
                <w:b/>
                <w:iCs/>
                <w:color w:val="333333"/>
                <w:sz w:val="21"/>
                <w:szCs w:val="21"/>
              </w:rPr>
              <w:t xml:space="preserve">a collection of abilities that include neophilia (an affinity for novelty), </w:t>
            </w:r>
            <w:proofErr w:type="spellStart"/>
            <w:r w:rsidRPr="00450EF3">
              <w:rPr>
                <w:rFonts w:ascii="Calibri" w:hAnsi="Calibri" w:cs="Arial"/>
                <w:b/>
                <w:iCs/>
                <w:color w:val="333333"/>
                <w:sz w:val="21"/>
                <w:szCs w:val="21"/>
              </w:rPr>
              <w:t>schizotypy</w:t>
            </w:r>
            <w:proofErr w:type="spellEnd"/>
            <w:r w:rsidRPr="00450EF3">
              <w:rPr>
                <w:rFonts w:ascii="Calibri" w:hAnsi="Calibri" w:cs="Arial"/>
                <w:b/>
                <w:iCs/>
                <w:color w:val="333333"/>
                <w:sz w:val="21"/>
                <w:szCs w:val="21"/>
              </w:rPr>
              <w:t xml:space="preserve"> (a tendency toward unusual perception), imagination and idea generation, pattern recognition, mental fluency, divergent thinking, and integrative thinking</w:t>
            </w:r>
            <w:r>
              <w:rPr>
                <w:rFonts w:ascii="Calibri" w:hAnsi="Calibri" w:cs="Arial"/>
                <w:b/>
                <w:iCs/>
                <w:color w:val="333333"/>
                <w:sz w:val="21"/>
                <w:szCs w:val="21"/>
              </w:rPr>
              <w:t xml:space="preserve"> </w:t>
            </w:r>
            <w:r w:rsidRPr="00450EF3">
              <w:rPr>
                <w:rFonts w:ascii="Calibri" w:hAnsi="Calibri" w:cs="Arial"/>
                <w:b/>
                <w:iCs/>
                <w:color w:val="333333"/>
                <w:sz w:val="21"/>
                <w:szCs w:val="21"/>
              </w:rPr>
              <w:t xml:space="preserve">to effect paradigm shifts in our culture and society. And they're the qualities that will enable each of us to succeed, personally and professionally, in the radically changing environments of today. </w:t>
            </w:r>
            <w:r>
              <w:rPr>
                <w:rFonts w:ascii="Calibri" w:hAnsi="Calibri" w:cs="Arial"/>
                <w:b/>
                <w:iCs/>
                <w:color w:val="333333"/>
                <w:sz w:val="21"/>
                <w:szCs w:val="21"/>
              </w:rPr>
              <w:t>Understand</w:t>
            </w:r>
            <w:r w:rsidRPr="00450EF3">
              <w:rPr>
                <w:rFonts w:ascii="Calibri" w:hAnsi="Calibri" w:cs="Arial"/>
                <w:b/>
                <w:iCs/>
                <w:color w:val="333333"/>
                <w:sz w:val="21"/>
                <w:szCs w:val="21"/>
              </w:rPr>
              <w:t xml:space="preserve"> the power of elastic thinking in an endlessly dynamic world.</w:t>
            </w:r>
            <w:r w:rsidRPr="00CA1882">
              <w:t xml:space="preserve"> </w:t>
            </w:r>
            <w:hyperlink r:id="rId17" w:history="1">
              <w:r w:rsidRPr="00CA1882">
                <w:rPr>
                  <w:color w:val="0000FF"/>
                  <w:u w:val="single"/>
                </w:rPr>
                <w:t xml:space="preserve">The Power of Elastic Thinking with Leonard </w:t>
              </w:r>
              <w:proofErr w:type="spellStart"/>
              <w:r w:rsidRPr="00CA1882">
                <w:rPr>
                  <w:color w:val="0000FF"/>
                  <w:u w:val="single"/>
                </w:rPr>
                <w:t>Mlodinow</w:t>
              </w:r>
              <w:proofErr w:type="spellEnd"/>
              <w:r w:rsidRPr="00CA1882">
                <w:rPr>
                  <w:color w:val="0000FF"/>
                  <w:u w:val="single"/>
                </w:rPr>
                <w:t xml:space="preserve"> - YouTube</w:t>
              </w:r>
            </w:hyperlink>
          </w:p>
        </w:tc>
        <w:tc>
          <w:tcPr>
            <w:tcW w:w="2250" w:type="dxa"/>
            <w:shd w:val="clear" w:color="auto" w:fill="E7E6E6" w:themeFill="background2"/>
          </w:tcPr>
          <w:p w14:paraId="2182299E" w14:textId="4D9F705F" w:rsidR="006D5C0A" w:rsidRPr="004B463B"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4FEE2B4D"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6BF8F86" w14:textId="76F03048" w:rsidR="006D5C0A" w:rsidRDefault="007F0577" w:rsidP="006D5C0A">
            <w:pPr>
              <w:rPr>
                <w:rFonts w:ascii="Calibri" w:hAnsi="Calibri"/>
                <w:color w:val="002060"/>
              </w:rPr>
            </w:pPr>
            <w:hyperlink r:id="rId18" w:history="1">
              <w:r w:rsidR="006D5C0A" w:rsidRPr="00834E9F">
                <w:rPr>
                  <w:rStyle w:val="Hyperlink"/>
                  <w:rFonts w:ascii="Calibri" w:hAnsi="Calibri"/>
                  <w:b w:val="0"/>
                  <w:bCs w:val="0"/>
                </w:rPr>
                <w:t xml:space="preserve">The Electric Brain, </w:t>
              </w:r>
              <w:proofErr w:type="gramStart"/>
              <w:r w:rsidR="006D5C0A" w:rsidRPr="00834E9F">
                <w:rPr>
                  <w:rStyle w:val="Hyperlink"/>
                  <w:rFonts w:ascii="Calibri" w:hAnsi="Calibri"/>
                  <w:b w:val="0"/>
                  <w:bCs w:val="0"/>
                </w:rPr>
                <w:t>Verner</w:t>
              </w:r>
              <w:proofErr w:type="gramEnd"/>
              <w:r w:rsidR="006D5C0A" w:rsidRPr="00834E9F">
                <w:rPr>
                  <w:rStyle w:val="Hyperlink"/>
                  <w:rFonts w:ascii="Calibri" w:hAnsi="Calibri"/>
                  <w:b w:val="0"/>
                  <w:bCs w:val="0"/>
                </w:rPr>
                <w:t xml:space="preserve"> and Fields, 2021</w:t>
              </w:r>
            </w:hyperlink>
          </w:p>
        </w:tc>
        <w:tc>
          <w:tcPr>
            <w:tcW w:w="9443" w:type="dxa"/>
            <w:shd w:val="clear" w:color="auto" w:fill="E7E6E6" w:themeFill="background2"/>
          </w:tcPr>
          <w:p w14:paraId="1DF1CA38" w14:textId="23E04B26"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A</w:t>
            </w:r>
            <w:r w:rsidRPr="00994F26">
              <w:rPr>
                <w:rFonts w:ascii="Calibri" w:hAnsi="Calibri" w:cs="Arial"/>
                <w:b/>
                <w:iCs/>
                <w:color w:val="333333"/>
                <w:sz w:val="21"/>
                <w:szCs w:val="21"/>
              </w:rPr>
              <w:t>nalyzing brainwaves</w:t>
            </w:r>
            <w:r>
              <w:rPr>
                <w:rFonts w:ascii="Calibri" w:hAnsi="Calibri" w:cs="Arial"/>
                <w:b/>
                <w:iCs/>
                <w:color w:val="333333"/>
                <w:sz w:val="21"/>
                <w:szCs w:val="21"/>
              </w:rPr>
              <w:t xml:space="preserve"> </w:t>
            </w:r>
            <w:r w:rsidRPr="00994F26">
              <w:rPr>
                <w:rFonts w:ascii="Calibri" w:hAnsi="Calibri" w:cs="Arial"/>
                <w:b/>
                <w:iCs/>
                <w:color w:val="333333"/>
                <w:sz w:val="21"/>
                <w:szCs w:val="21"/>
              </w:rPr>
              <w:t>has been possible for nearly a century</w:t>
            </w:r>
            <w:r>
              <w:rPr>
                <w:rFonts w:ascii="Calibri" w:hAnsi="Calibri" w:cs="Arial"/>
                <w:b/>
                <w:iCs/>
                <w:color w:val="333333"/>
                <w:sz w:val="21"/>
                <w:szCs w:val="21"/>
              </w:rPr>
              <w:t>.  But recently, scientists have used new insights and information on cognitive functions to r</w:t>
            </w:r>
            <w:r w:rsidRPr="00994F26">
              <w:rPr>
                <w:rFonts w:ascii="Calibri" w:hAnsi="Calibri" w:cs="Arial"/>
                <w:b/>
                <w:iCs/>
                <w:color w:val="333333"/>
                <w:sz w:val="21"/>
                <w:szCs w:val="21"/>
              </w:rPr>
              <w:t>eveal the type of brain you have—its strengths and weaknesses and your aptitude for learning different types of information</w:t>
            </w:r>
            <w:r>
              <w:rPr>
                <w:rFonts w:ascii="Calibri" w:hAnsi="Calibri" w:cs="Arial"/>
                <w:b/>
                <w:iCs/>
                <w:color w:val="333333"/>
                <w:sz w:val="21"/>
                <w:szCs w:val="21"/>
              </w:rPr>
              <w:t xml:space="preserve">, determine </w:t>
            </w:r>
            <w:r w:rsidRPr="00994F26">
              <w:rPr>
                <w:rFonts w:ascii="Calibri" w:hAnsi="Calibri" w:cs="Arial"/>
                <w:b/>
                <w:iCs/>
                <w:color w:val="333333"/>
                <w:sz w:val="21"/>
                <w:szCs w:val="21"/>
              </w:rPr>
              <w:t>how adventurous you are</w:t>
            </w:r>
            <w:r>
              <w:rPr>
                <w:rFonts w:ascii="Calibri" w:hAnsi="Calibri" w:cs="Arial"/>
                <w:b/>
                <w:iCs/>
                <w:color w:val="333333"/>
                <w:sz w:val="21"/>
                <w:szCs w:val="21"/>
              </w:rPr>
              <w:t>, e</w:t>
            </w:r>
            <w:r w:rsidRPr="00994F26">
              <w:rPr>
                <w:rFonts w:ascii="Calibri" w:hAnsi="Calibri" w:cs="Arial"/>
                <w:b/>
                <w:iCs/>
                <w:color w:val="333333"/>
                <w:sz w:val="21"/>
                <w:szCs w:val="21"/>
              </w:rPr>
              <w:t>xpose hidden dysfunctions—including signifiers of mental illness and neurological disorders</w:t>
            </w:r>
            <w:r>
              <w:rPr>
                <w:rFonts w:ascii="Calibri" w:hAnsi="Calibri" w:cs="Arial"/>
                <w:b/>
                <w:iCs/>
                <w:color w:val="333333"/>
                <w:sz w:val="21"/>
                <w:szCs w:val="21"/>
              </w:rPr>
              <w:t>, r</w:t>
            </w:r>
            <w:r w:rsidRPr="00994F26">
              <w:rPr>
                <w:rFonts w:ascii="Calibri" w:hAnsi="Calibri" w:cs="Arial"/>
                <w:b/>
                <w:iCs/>
                <w:color w:val="333333"/>
                <w:sz w:val="21"/>
                <w:szCs w:val="21"/>
              </w:rPr>
              <w:t>ender your thoughts and transmit them to machines and back from machines into your brain</w:t>
            </w:r>
            <w:r>
              <w:rPr>
                <w:rFonts w:ascii="Calibri" w:hAnsi="Calibri" w:cs="Arial"/>
                <w:b/>
                <w:iCs/>
                <w:color w:val="333333"/>
                <w:sz w:val="21"/>
                <w:szCs w:val="21"/>
              </w:rPr>
              <w:t>, e</w:t>
            </w:r>
            <w:r w:rsidRPr="00994F26">
              <w:rPr>
                <w:rFonts w:ascii="Calibri" w:hAnsi="Calibri" w:cs="Arial"/>
                <w:b/>
                <w:iCs/>
                <w:color w:val="333333"/>
                <w:sz w:val="21"/>
                <w:szCs w:val="21"/>
              </w:rPr>
              <w:t>nable individuals to rewire their own brains and improve cognitive performance</w:t>
            </w:r>
            <w:r>
              <w:rPr>
                <w:rFonts w:ascii="Calibri" w:hAnsi="Calibri" w:cs="Arial"/>
                <w:b/>
                <w:iCs/>
                <w:color w:val="333333"/>
                <w:sz w:val="21"/>
                <w:szCs w:val="21"/>
              </w:rPr>
              <w:t xml:space="preserve">. </w:t>
            </w:r>
            <w:hyperlink r:id="rId19" w:history="1">
              <w:r w:rsidRPr="00D32848">
                <w:rPr>
                  <w:color w:val="0000FF"/>
                  <w:u w:val="single"/>
                </w:rPr>
                <w:t>Electric Brain, by R. Douglas Fields - YouTube</w:t>
              </w:r>
            </w:hyperlink>
          </w:p>
        </w:tc>
        <w:tc>
          <w:tcPr>
            <w:tcW w:w="2250" w:type="dxa"/>
            <w:shd w:val="clear" w:color="auto" w:fill="E7E6E6" w:themeFill="background2"/>
          </w:tcPr>
          <w:p w14:paraId="5FE78535" w14:textId="2122A247" w:rsidR="006D5C0A" w:rsidRPr="004B463B" w:rsidRDefault="006D5C0A"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Performance Improvement:</w:t>
            </w:r>
            <w:r w:rsidR="00F4623E">
              <w:rPr>
                <w:rFonts w:ascii="Calibri" w:hAnsi="Calibri"/>
              </w:rPr>
              <w:t xml:space="preserve"> User Guide to the Human Mind</w:t>
            </w:r>
          </w:p>
        </w:tc>
      </w:tr>
      <w:tr w:rsidR="006D5C0A" w:rsidRPr="004B463B" w14:paraId="3E921720"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DABB10B" w14:textId="3FC96EDE" w:rsidR="006D5C0A" w:rsidRDefault="007F0577" w:rsidP="006D5C0A">
            <w:pPr>
              <w:rPr>
                <w:rFonts w:ascii="Calibri" w:hAnsi="Calibri"/>
                <w:color w:val="002060"/>
              </w:rPr>
            </w:pPr>
            <w:hyperlink r:id="rId20" w:history="1">
              <w:r w:rsidR="006D5C0A" w:rsidRPr="00A60C9F">
                <w:rPr>
                  <w:rStyle w:val="Hyperlink"/>
                  <w:rFonts w:ascii="Calibri" w:hAnsi="Calibri"/>
                  <w:b w:val="0"/>
                  <w:bCs w:val="0"/>
                </w:rPr>
                <w:t>Learning from Everyday Work, Sutton, Brent</w:t>
              </w:r>
            </w:hyperlink>
          </w:p>
        </w:tc>
        <w:tc>
          <w:tcPr>
            <w:tcW w:w="9443" w:type="dxa"/>
            <w:shd w:val="clear" w:color="auto" w:fill="E7E6E6" w:themeFill="background2"/>
          </w:tcPr>
          <w:p w14:paraId="3EB3E543" w14:textId="1AADB2EB"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 xml:space="preserve">We can learn from success or negative consequences. Most organizations only learn from the latter, ignoring the former. Unless an undesirable outcome is experienced, many people believe there is no need to examine our methods or process for accomplishing tasks. The best performers, however, make fewer errors so if we only learn from error, we </w:t>
            </w:r>
            <w:r w:rsidR="00F4623E">
              <w:rPr>
                <w:rFonts w:ascii="Calibri" w:hAnsi="Calibri" w:cs="Arial"/>
                <w:b/>
                <w:iCs/>
                <w:color w:val="333333"/>
                <w:sz w:val="21"/>
                <w:szCs w:val="21"/>
              </w:rPr>
              <w:pgNum/>
            </w:r>
            <w:proofErr w:type="spellStart"/>
            <w:r w:rsidR="00F4623E">
              <w:rPr>
                <w:rFonts w:ascii="Calibri" w:hAnsi="Calibri" w:cs="Arial"/>
                <w:b/>
                <w:iCs/>
                <w:color w:val="333333"/>
                <w:sz w:val="21"/>
                <w:szCs w:val="21"/>
              </w:rPr>
              <w:t>ren’t</w:t>
            </w:r>
            <w:proofErr w:type="spellEnd"/>
            <w:r>
              <w:rPr>
                <w:rFonts w:ascii="Calibri" w:hAnsi="Calibri" w:cs="Arial"/>
                <w:b/>
                <w:iCs/>
                <w:color w:val="333333"/>
                <w:sz w:val="21"/>
                <w:szCs w:val="21"/>
              </w:rPr>
              <w:t xml:space="preserve">’ learning. We can’t learn from zero. </w:t>
            </w:r>
            <w:r w:rsidRPr="006416AF">
              <w:rPr>
                <w:rFonts w:ascii="Calibri" w:hAnsi="Calibri" w:cs="Arial"/>
                <w:b/>
                <w:iCs/>
                <w:color w:val="333333"/>
                <w:sz w:val="21"/>
                <w:szCs w:val="21"/>
              </w:rPr>
              <w:t>It is vital that we have other complementary strategies to make the complexity of our systems more transparent by listening to our workers and hear the weak signals amongst all the noise of simply getting the work done.</w:t>
            </w:r>
            <w:r>
              <w:rPr>
                <w:rFonts w:ascii="Calibri" w:hAnsi="Calibri" w:cs="Arial"/>
                <w:b/>
                <w:iCs/>
                <w:color w:val="333333"/>
                <w:sz w:val="21"/>
                <w:szCs w:val="21"/>
              </w:rPr>
              <w:t xml:space="preserve"> Sutton uses specific questions that should be asked to create improvement in </w:t>
            </w:r>
            <w:proofErr w:type="gramStart"/>
            <w:r>
              <w:rPr>
                <w:rFonts w:ascii="Calibri" w:hAnsi="Calibri" w:cs="Arial"/>
                <w:b/>
                <w:iCs/>
                <w:color w:val="333333"/>
                <w:sz w:val="21"/>
                <w:szCs w:val="21"/>
              </w:rPr>
              <w:t>every day</w:t>
            </w:r>
            <w:proofErr w:type="gramEnd"/>
            <w:r>
              <w:rPr>
                <w:rFonts w:ascii="Calibri" w:hAnsi="Calibri" w:cs="Arial"/>
                <w:b/>
                <w:iCs/>
                <w:color w:val="333333"/>
                <w:sz w:val="21"/>
                <w:szCs w:val="21"/>
              </w:rPr>
              <w:t xml:space="preserve"> work.</w:t>
            </w:r>
            <w:r w:rsidRPr="009719EA">
              <w:t xml:space="preserve"> </w:t>
            </w:r>
            <w:hyperlink r:id="rId21" w:history="1">
              <w:r w:rsidRPr="009719EA">
                <w:rPr>
                  <w:color w:val="0000FF"/>
                  <w:u w:val="single"/>
                </w:rPr>
                <w:t>Introduction to the 4D’s with Jeffery Lyth on Vimeo</w:t>
              </w:r>
            </w:hyperlink>
          </w:p>
        </w:tc>
        <w:tc>
          <w:tcPr>
            <w:tcW w:w="2250" w:type="dxa"/>
            <w:shd w:val="clear" w:color="auto" w:fill="E7E6E6" w:themeFill="background2"/>
          </w:tcPr>
          <w:p w14:paraId="166F1555" w14:textId="60C20DA5" w:rsidR="006D5C0A" w:rsidRPr="004B463B" w:rsidRDefault="00F4623E"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78DA1A16"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DFF7DEF" w14:textId="3FF3D885" w:rsidR="006D5C0A" w:rsidRDefault="007F0577" w:rsidP="006D5C0A">
            <w:pPr>
              <w:rPr>
                <w:rFonts w:ascii="Calibri" w:hAnsi="Calibri"/>
                <w:color w:val="002060"/>
              </w:rPr>
            </w:pPr>
            <w:hyperlink r:id="rId22" w:history="1">
              <w:r w:rsidR="006D5C0A" w:rsidRPr="000F0539">
                <w:rPr>
                  <w:rStyle w:val="Hyperlink"/>
                  <w:rFonts w:ascii="Calibri" w:hAnsi="Calibri"/>
                  <w:b w:val="0"/>
                  <w:bCs w:val="0"/>
                </w:rPr>
                <w:t>Grasp: The science transforming how we learn by Sanjay Sarma, 2020</w:t>
              </w:r>
            </w:hyperlink>
          </w:p>
        </w:tc>
        <w:tc>
          <w:tcPr>
            <w:tcW w:w="9443" w:type="dxa"/>
            <w:shd w:val="clear" w:color="auto" w:fill="E7E6E6" w:themeFill="background2"/>
          </w:tcPr>
          <w:p w14:paraId="1EA18CDF" w14:textId="13515922" w:rsidR="006D5C0A" w:rsidRPr="00D234F7"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O</w:t>
            </w:r>
            <w:r w:rsidRPr="001F5DA5">
              <w:rPr>
                <w:rFonts w:ascii="Calibri" w:hAnsi="Calibri" w:cs="Arial"/>
                <w:b/>
                <w:iCs/>
                <w:color w:val="333333"/>
                <w:sz w:val="21"/>
                <w:szCs w:val="21"/>
              </w:rPr>
              <w:t>ffers scientific and practical insight</w:t>
            </w:r>
            <w:r>
              <w:rPr>
                <w:rFonts w:ascii="Calibri" w:hAnsi="Calibri" w:cs="Arial"/>
                <w:b/>
                <w:iCs/>
                <w:color w:val="333333"/>
                <w:sz w:val="21"/>
                <w:szCs w:val="21"/>
              </w:rPr>
              <w:t xml:space="preserve"> that</w:t>
            </w:r>
            <w:r w:rsidRPr="001F5DA5">
              <w:rPr>
                <w:rFonts w:ascii="Calibri" w:hAnsi="Calibri" w:cs="Arial"/>
                <w:b/>
                <w:iCs/>
                <w:color w:val="333333"/>
                <w:sz w:val="21"/>
                <w:szCs w:val="21"/>
              </w:rPr>
              <w:t xml:space="preserve"> open</w:t>
            </w:r>
            <w:r>
              <w:rPr>
                <w:rFonts w:ascii="Calibri" w:hAnsi="Calibri" w:cs="Arial"/>
                <w:b/>
                <w:iCs/>
                <w:color w:val="333333"/>
                <w:sz w:val="21"/>
                <w:szCs w:val="21"/>
              </w:rPr>
              <w:t>s</w:t>
            </w:r>
            <w:r w:rsidRPr="001F5DA5">
              <w:rPr>
                <w:rFonts w:ascii="Calibri" w:hAnsi="Calibri" w:cs="Arial"/>
                <w:b/>
                <w:iCs/>
                <w:color w:val="333333"/>
                <w:sz w:val="21"/>
                <w:szCs w:val="21"/>
              </w:rPr>
              <w:t xml:space="preserve"> </w:t>
            </w:r>
            <w:r>
              <w:rPr>
                <w:rFonts w:ascii="Calibri" w:hAnsi="Calibri" w:cs="Arial"/>
                <w:b/>
                <w:iCs/>
                <w:color w:val="333333"/>
                <w:sz w:val="21"/>
                <w:szCs w:val="21"/>
              </w:rPr>
              <w:t>your</w:t>
            </w:r>
            <w:r w:rsidRPr="001F5DA5">
              <w:rPr>
                <w:rFonts w:ascii="Calibri" w:hAnsi="Calibri" w:cs="Arial"/>
                <w:b/>
                <w:iCs/>
                <w:color w:val="333333"/>
                <w:sz w:val="21"/>
                <w:szCs w:val="21"/>
              </w:rPr>
              <w:t xml:space="preserve"> mind</w:t>
            </w:r>
            <w:r>
              <w:rPr>
                <w:rFonts w:ascii="Calibri" w:hAnsi="Calibri" w:cs="Arial"/>
                <w:b/>
                <w:iCs/>
                <w:color w:val="333333"/>
                <w:sz w:val="21"/>
                <w:szCs w:val="21"/>
              </w:rPr>
              <w:t xml:space="preserve">: </w:t>
            </w:r>
            <w:r>
              <w:t xml:space="preserve"> </w:t>
            </w:r>
            <w:r w:rsidRPr="00D234F7">
              <w:rPr>
                <w:rFonts w:ascii="Calibri" w:hAnsi="Calibri" w:cs="Arial"/>
                <w:b/>
                <w:iCs/>
                <w:color w:val="333333"/>
                <w:sz w:val="21"/>
                <w:szCs w:val="21"/>
              </w:rPr>
              <w:t xml:space="preserve">For educators teaching remotely, online tools have </w:t>
            </w:r>
            <w:proofErr w:type="gramStart"/>
            <w:r>
              <w:rPr>
                <w:rFonts w:ascii="Calibri" w:hAnsi="Calibri" w:cs="Arial"/>
                <w:b/>
                <w:iCs/>
                <w:color w:val="333333"/>
                <w:sz w:val="21"/>
                <w:szCs w:val="21"/>
              </w:rPr>
              <w:t>are</w:t>
            </w:r>
            <w:proofErr w:type="gramEnd"/>
            <w:r>
              <w:rPr>
                <w:rFonts w:ascii="Calibri" w:hAnsi="Calibri" w:cs="Arial"/>
                <w:b/>
                <w:iCs/>
                <w:color w:val="333333"/>
                <w:sz w:val="21"/>
                <w:szCs w:val="21"/>
              </w:rPr>
              <w:t xml:space="preserve"> </w:t>
            </w:r>
            <w:r w:rsidRPr="00D234F7">
              <w:rPr>
                <w:rFonts w:ascii="Calibri" w:hAnsi="Calibri" w:cs="Arial"/>
                <w:b/>
                <w:iCs/>
                <w:color w:val="333333"/>
                <w:sz w:val="21"/>
                <w:szCs w:val="21"/>
              </w:rPr>
              <w:t>a powerful ally when used appropriately — and a dangerous impediment when misapplied.</w:t>
            </w:r>
          </w:p>
          <w:p w14:paraId="0D8F1B62" w14:textId="164FACAB"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D234F7">
              <w:rPr>
                <w:rFonts w:ascii="Calibri" w:hAnsi="Calibri" w:cs="Arial"/>
                <w:b/>
                <w:iCs/>
                <w:color w:val="333333"/>
                <w:sz w:val="21"/>
                <w:szCs w:val="21"/>
              </w:rPr>
              <w:t>Scientists are studying the role of forgetting, exposing it not as a simple failure of memory but a critical weapon in our learning arsenal.</w:t>
            </w:r>
            <w:r>
              <w:rPr>
                <w:rFonts w:ascii="Calibri" w:hAnsi="Calibri" w:cs="Arial"/>
                <w:b/>
                <w:iCs/>
                <w:color w:val="333333"/>
                <w:sz w:val="21"/>
                <w:szCs w:val="21"/>
              </w:rPr>
              <w:t xml:space="preserve"> </w:t>
            </w:r>
            <w:r w:rsidRPr="00D234F7">
              <w:rPr>
                <w:rFonts w:ascii="Calibri" w:hAnsi="Calibri" w:cs="Arial"/>
                <w:b/>
                <w:iCs/>
                <w:color w:val="333333"/>
                <w:sz w:val="21"/>
                <w:szCs w:val="21"/>
              </w:rPr>
              <w:t xml:space="preserve">New developments in neuroimaging are helping us understand how reading works in the brain. </w:t>
            </w:r>
            <w:hyperlink r:id="rId23" w:history="1">
              <w:r w:rsidRPr="00E917CE">
                <w:rPr>
                  <w:color w:val="0000FF"/>
                  <w:u w:val="single"/>
                </w:rPr>
                <w:t xml:space="preserve">Grasp: The Science Transforming How We Learn by Sanjay Sarma, Luke </w:t>
              </w:r>
              <w:proofErr w:type="spellStart"/>
              <w:r w:rsidRPr="00E917CE">
                <w:rPr>
                  <w:color w:val="0000FF"/>
                  <w:u w:val="single"/>
                </w:rPr>
                <w:t>Yoquinto</w:t>
              </w:r>
              <w:proofErr w:type="spellEnd"/>
              <w:r w:rsidRPr="00E917CE">
                <w:rPr>
                  <w:color w:val="0000FF"/>
                  <w:u w:val="single"/>
                </w:rPr>
                <w:t xml:space="preserve"> </w:t>
              </w:r>
              <w:r w:rsidR="00F4623E">
                <w:rPr>
                  <w:color w:val="0000FF"/>
                  <w:u w:val="single"/>
                </w:rPr>
                <w:t>–</w:t>
              </w:r>
              <w:r w:rsidRPr="00E917CE">
                <w:rPr>
                  <w:color w:val="0000FF"/>
                  <w:u w:val="single"/>
                </w:rPr>
                <w:t xml:space="preserve"> YouTube</w:t>
              </w:r>
            </w:hyperlink>
          </w:p>
        </w:tc>
        <w:tc>
          <w:tcPr>
            <w:tcW w:w="2250" w:type="dxa"/>
            <w:shd w:val="clear" w:color="auto" w:fill="E7E6E6" w:themeFill="background2"/>
          </w:tcPr>
          <w:p w14:paraId="461A451C" w14:textId="289731A3" w:rsidR="006D5C0A" w:rsidRPr="004B463B" w:rsidRDefault="008505A6" w:rsidP="00F4623E">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Learning Improvement: Focus, Attention, Retention and Recall</w:t>
            </w:r>
          </w:p>
        </w:tc>
      </w:tr>
      <w:tr w:rsidR="006D5C0A" w:rsidRPr="004B463B" w14:paraId="07026B63"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45EF3702" w14:textId="670E0C4B" w:rsidR="006D5C0A" w:rsidRDefault="007F0577" w:rsidP="006D5C0A">
            <w:pPr>
              <w:rPr>
                <w:rFonts w:ascii="Calibri" w:hAnsi="Calibri"/>
                <w:color w:val="002060"/>
              </w:rPr>
            </w:pPr>
            <w:hyperlink r:id="rId24" w:history="1">
              <w:r w:rsidR="006D5C0A" w:rsidRPr="000C79D2">
                <w:rPr>
                  <w:rStyle w:val="Hyperlink"/>
                  <w:rFonts w:ascii="Calibri" w:hAnsi="Calibri"/>
                  <w:b w:val="0"/>
                  <w:bCs w:val="0"/>
                </w:rPr>
                <w:t xml:space="preserve">Consciousness and the Brain by Stanislas </w:t>
              </w:r>
              <w:proofErr w:type="spellStart"/>
              <w:r w:rsidR="006D5C0A" w:rsidRPr="000C79D2">
                <w:rPr>
                  <w:rStyle w:val="Hyperlink"/>
                  <w:rFonts w:ascii="Calibri" w:hAnsi="Calibri"/>
                  <w:b w:val="0"/>
                  <w:bCs w:val="0"/>
                </w:rPr>
                <w:t>Dehanene</w:t>
              </w:r>
              <w:proofErr w:type="spellEnd"/>
              <w:r w:rsidR="006D5C0A" w:rsidRPr="000C79D2">
                <w:rPr>
                  <w:rStyle w:val="Hyperlink"/>
                  <w:rFonts w:ascii="Calibri" w:hAnsi="Calibri"/>
                  <w:b w:val="0"/>
                  <w:bCs w:val="0"/>
                </w:rPr>
                <w:t>, 2014</w:t>
              </w:r>
            </w:hyperlink>
          </w:p>
        </w:tc>
        <w:tc>
          <w:tcPr>
            <w:tcW w:w="9443" w:type="dxa"/>
            <w:shd w:val="clear" w:color="auto" w:fill="E7E6E6" w:themeFill="background2"/>
          </w:tcPr>
          <w:p w14:paraId="051E2AB6" w14:textId="1B646544"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103055">
              <w:rPr>
                <w:rFonts w:ascii="Calibri" w:hAnsi="Calibri" w:cs="Arial"/>
                <w:b/>
                <w:iCs/>
                <w:color w:val="333333"/>
                <w:sz w:val="21"/>
                <w:szCs w:val="21"/>
              </w:rPr>
              <w:t xml:space="preserve">How does the brain generate a conscious thought? And why does so much of our knowledge remain unconscious? </w:t>
            </w:r>
            <w:r>
              <w:rPr>
                <w:rFonts w:ascii="Calibri" w:hAnsi="Calibri" w:cs="Arial"/>
                <w:b/>
                <w:iCs/>
                <w:color w:val="333333"/>
                <w:sz w:val="21"/>
                <w:szCs w:val="21"/>
              </w:rPr>
              <w:t>P</w:t>
            </w:r>
            <w:r w:rsidRPr="00103055">
              <w:rPr>
                <w:rFonts w:ascii="Calibri" w:hAnsi="Calibri" w:cs="Arial"/>
                <w:b/>
                <w:iCs/>
                <w:color w:val="333333"/>
                <w:sz w:val="21"/>
                <w:szCs w:val="21"/>
              </w:rPr>
              <w:t xml:space="preserve">sychological and brain-imaging </w:t>
            </w:r>
            <w:r>
              <w:rPr>
                <w:rFonts w:ascii="Calibri" w:hAnsi="Calibri" w:cs="Arial"/>
                <w:b/>
                <w:iCs/>
                <w:color w:val="333333"/>
                <w:sz w:val="21"/>
                <w:szCs w:val="21"/>
              </w:rPr>
              <w:t xml:space="preserve">experiments </w:t>
            </w:r>
            <w:r w:rsidRPr="00103055">
              <w:rPr>
                <w:rFonts w:ascii="Calibri" w:hAnsi="Calibri" w:cs="Arial"/>
                <w:b/>
                <w:iCs/>
                <w:color w:val="333333"/>
                <w:sz w:val="21"/>
                <w:szCs w:val="21"/>
              </w:rPr>
              <w:t xml:space="preserve">crack this mystery. In this lively book, </w:t>
            </w:r>
            <w:r>
              <w:rPr>
                <w:rFonts w:ascii="Calibri" w:hAnsi="Calibri" w:cs="Arial"/>
                <w:b/>
                <w:iCs/>
                <w:color w:val="333333"/>
                <w:sz w:val="21"/>
                <w:szCs w:val="21"/>
              </w:rPr>
              <w:t xml:space="preserve">the author </w:t>
            </w:r>
            <w:r w:rsidRPr="00103055">
              <w:rPr>
                <w:rFonts w:ascii="Calibri" w:hAnsi="Calibri" w:cs="Arial"/>
                <w:b/>
                <w:iCs/>
                <w:color w:val="333333"/>
                <w:sz w:val="21"/>
                <w:szCs w:val="21"/>
              </w:rPr>
              <w:t>describes the pioneering labs of</w:t>
            </w:r>
            <w:r>
              <w:rPr>
                <w:rFonts w:ascii="Calibri" w:hAnsi="Calibri" w:cs="Arial"/>
                <w:b/>
                <w:iCs/>
                <w:color w:val="333333"/>
                <w:sz w:val="21"/>
                <w:szCs w:val="21"/>
              </w:rPr>
              <w:t xml:space="preserve"> </w:t>
            </w:r>
            <w:r w:rsidRPr="00103055">
              <w:rPr>
                <w:rFonts w:ascii="Calibri" w:hAnsi="Calibri" w:cs="Arial"/>
                <w:b/>
                <w:iCs/>
                <w:color w:val="333333"/>
                <w:sz w:val="21"/>
                <w:szCs w:val="21"/>
              </w:rPr>
              <w:t xml:space="preserve">cognitive neuroscientists </w:t>
            </w:r>
            <w:r>
              <w:rPr>
                <w:rFonts w:ascii="Calibri" w:hAnsi="Calibri" w:cs="Arial"/>
                <w:b/>
                <w:iCs/>
                <w:color w:val="333333"/>
                <w:sz w:val="21"/>
                <w:szCs w:val="21"/>
              </w:rPr>
              <w:t xml:space="preserve">that </w:t>
            </w:r>
            <w:r w:rsidRPr="00103055">
              <w:rPr>
                <w:rFonts w:ascii="Calibri" w:hAnsi="Calibri" w:cs="Arial"/>
                <w:b/>
                <w:iCs/>
                <w:color w:val="333333"/>
                <w:sz w:val="21"/>
                <w:szCs w:val="21"/>
              </w:rPr>
              <w:t xml:space="preserve">have accomplished in defining, testing, and explaining the brain events behind a conscious state. We can now pin down the neurons that fire when a </w:t>
            </w:r>
            <w:proofErr w:type="gramStart"/>
            <w:r w:rsidRPr="00103055">
              <w:rPr>
                <w:rFonts w:ascii="Calibri" w:hAnsi="Calibri" w:cs="Arial"/>
                <w:b/>
                <w:iCs/>
                <w:color w:val="333333"/>
                <w:sz w:val="21"/>
                <w:szCs w:val="21"/>
              </w:rPr>
              <w:t>person reports</w:t>
            </w:r>
            <w:proofErr w:type="gramEnd"/>
            <w:r w:rsidRPr="00103055">
              <w:rPr>
                <w:rFonts w:ascii="Calibri" w:hAnsi="Calibri" w:cs="Arial"/>
                <w:b/>
                <w:iCs/>
                <w:color w:val="333333"/>
                <w:sz w:val="21"/>
                <w:szCs w:val="21"/>
              </w:rPr>
              <w:t xml:space="preserve"> becoming aware of a piece of information and understand the crucial role unconscious computations play in how we make decisions. </w:t>
            </w:r>
            <w:hyperlink r:id="rId25" w:history="1">
              <w:r w:rsidRPr="005F0ED8">
                <w:rPr>
                  <w:color w:val="0000FF"/>
                  <w:u w:val="single"/>
                </w:rPr>
                <w:t>What is Consciousness? with Stanislas Dehaene - YouTube</w:t>
              </w:r>
            </w:hyperlink>
          </w:p>
        </w:tc>
        <w:tc>
          <w:tcPr>
            <w:tcW w:w="2250" w:type="dxa"/>
            <w:shd w:val="clear" w:color="auto" w:fill="E7E6E6" w:themeFill="background2"/>
          </w:tcPr>
          <w:p w14:paraId="71593991" w14:textId="2E56D656"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6D5C0A" w:rsidRPr="004B463B" w14:paraId="3497F384"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AB69C9F" w14:textId="7FB1C156" w:rsidR="006D5C0A" w:rsidRDefault="007F0577" w:rsidP="006D5C0A">
            <w:pPr>
              <w:rPr>
                <w:rFonts w:ascii="Calibri" w:hAnsi="Calibri"/>
                <w:color w:val="002060"/>
              </w:rPr>
            </w:pPr>
            <w:hyperlink r:id="rId26" w:history="1">
              <w:r w:rsidR="006D5C0A" w:rsidRPr="00075F50">
                <w:rPr>
                  <w:rStyle w:val="Hyperlink"/>
                  <w:rFonts w:ascii="Calibri" w:hAnsi="Calibri"/>
                  <w:b w:val="0"/>
                  <w:bCs w:val="0"/>
                </w:rPr>
                <w:t xml:space="preserve">How We Learn by Stanislas </w:t>
              </w:r>
              <w:proofErr w:type="spellStart"/>
              <w:r w:rsidR="006D5C0A" w:rsidRPr="00075F50">
                <w:rPr>
                  <w:rStyle w:val="Hyperlink"/>
                  <w:rFonts w:ascii="Calibri" w:hAnsi="Calibri"/>
                  <w:b w:val="0"/>
                  <w:bCs w:val="0"/>
                </w:rPr>
                <w:t>Dehanene</w:t>
              </w:r>
              <w:proofErr w:type="spellEnd"/>
              <w:r w:rsidR="006D5C0A" w:rsidRPr="00075F50">
                <w:rPr>
                  <w:rStyle w:val="Hyperlink"/>
                  <w:rFonts w:ascii="Calibri" w:hAnsi="Calibri"/>
                  <w:b w:val="0"/>
                  <w:bCs w:val="0"/>
                </w:rPr>
                <w:t>, 2014</w:t>
              </w:r>
            </w:hyperlink>
          </w:p>
        </w:tc>
        <w:tc>
          <w:tcPr>
            <w:tcW w:w="9443" w:type="dxa"/>
            <w:shd w:val="clear" w:color="auto" w:fill="E7E6E6" w:themeFill="background2"/>
          </w:tcPr>
          <w:p w14:paraId="0AA36571" w14:textId="6278E948"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330412">
              <w:rPr>
                <w:rFonts w:ascii="Calibri" w:hAnsi="Calibri" w:cs="Arial"/>
                <w:b/>
                <w:iCs/>
                <w:color w:val="333333"/>
                <w:sz w:val="21"/>
                <w:szCs w:val="21"/>
              </w:rPr>
              <w:t>The human brain is an extraordinary learning machine. Its ability to reprogram itself is unparalleled, and it remains the best source of inspiration for recent developments in artificial intelligence. But how do we learn? What innate biological foundations underlie our ability to acquire new information, and what principles modulate their efficiency?</w:t>
            </w:r>
            <w:r>
              <w:rPr>
                <w:rFonts w:ascii="Calibri" w:hAnsi="Calibri" w:cs="Arial"/>
                <w:b/>
                <w:iCs/>
                <w:color w:val="333333"/>
                <w:sz w:val="21"/>
                <w:szCs w:val="21"/>
              </w:rPr>
              <w:t xml:space="preserve"> C</w:t>
            </w:r>
            <w:r w:rsidRPr="00330412">
              <w:rPr>
                <w:rFonts w:ascii="Calibri" w:hAnsi="Calibri" w:cs="Arial"/>
                <w:b/>
                <w:iCs/>
                <w:color w:val="333333"/>
                <w:sz w:val="21"/>
                <w:szCs w:val="21"/>
              </w:rPr>
              <w:t>omputer science, neurobiology, and cognitive psychology explain</w:t>
            </w:r>
            <w:r>
              <w:rPr>
                <w:rFonts w:ascii="Calibri" w:hAnsi="Calibri" w:cs="Arial"/>
                <w:b/>
                <w:iCs/>
                <w:color w:val="333333"/>
                <w:sz w:val="21"/>
                <w:szCs w:val="21"/>
              </w:rPr>
              <w:t>s</w:t>
            </w:r>
            <w:r w:rsidRPr="00330412">
              <w:rPr>
                <w:rFonts w:ascii="Calibri" w:hAnsi="Calibri" w:cs="Arial"/>
                <w:b/>
                <w:iCs/>
                <w:color w:val="333333"/>
                <w:sz w:val="21"/>
                <w:szCs w:val="21"/>
              </w:rPr>
              <w:t xml:space="preserve"> how learning really works and how to make the best use of the brain’s learning algorithms in our schools and universities, as well as in everyday life and at any age.</w:t>
            </w:r>
            <w:r w:rsidRPr="00CE21BB">
              <w:t xml:space="preserve"> </w:t>
            </w:r>
            <w:hyperlink r:id="rId27" w:history="1">
              <w:r w:rsidRPr="00CE21BB">
                <w:rPr>
                  <w:color w:val="0000FF"/>
                  <w:u w:val="single"/>
                </w:rPr>
                <w:t>BS 167 Stanislas Dehaene explores "How We Learn" - YouTube</w:t>
              </w:r>
            </w:hyperlink>
          </w:p>
        </w:tc>
        <w:tc>
          <w:tcPr>
            <w:tcW w:w="2250" w:type="dxa"/>
            <w:shd w:val="clear" w:color="auto" w:fill="E7E6E6" w:themeFill="background2"/>
          </w:tcPr>
          <w:p w14:paraId="3977662F" w14:textId="4A5FBABA"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Learning Improvement: Focus, Attention, Retention and Recall</w:t>
            </w:r>
          </w:p>
        </w:tc>
      </w:tr>
      <w:tr w:rsidR="006D5C0A" w:rsidRPr="004B463B" w14:paraId="1671FF4C"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11486F5" w14:textId="1456ABB1" w:rsidR="006D5C0A" w:rsidRPr="00CB6AB0" w:rsidRDefault="007F0577" w:rsidP="006D5C0A">
            <w:pPr>
              <w:rPr>
                <w:rFonts w:ascii="Calibri" w:hAnsi="Calibri"/>
                <w:color w:val="002060"/>
              </w:rPr>
            </w:pPr>
            <w:hyperlink r:id="rId28" w:history="1">
              <w:r w:rsidR="006D5C0A" w:rsidRPr="002E5478">
                <w:rPr>
                  <w:rStyle w:val="Hyperlink"/>
                  <w:rFonts w:ascii="Calibri" w:hAnsi="Calibri"/>
                  <w:b w:val="0"/>
                  <w:bCs w:val="0"/>
                </w:rPr>
                <w:t>Mystery by Jonah Lehrer, 2021</w:t>
              </w:r>
            </w:hyperlink>
          </w:p>
        </w:tc>
        <w:tc>
          <w:tcPr>
            <w:tcW w:w="9443" w:type="dxa"/>
            <w:shd w:val="clear" w:color="auto" w:fill="E7E6E6" w:themeFill="background2"/>
          </w:tcPr>
          <w:p w14:paraId="1B8A5852" w14:textId="0B7ECAAD"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E9014D">
              <w:rPr>
                <w:rFonts w:ascii="Calibri" w:hAnsi="Calibri" w:cs="Arial"/>
                <w:b/>
                <w:iCs/>
                <w:color w:val="333333"/>
                <w:sz w:val="21"/>
                <w:szCs w:val="21"/>
              </w:rPr>
              <w:t xml:space="preserve">Why is mystery so compelling? What draws us to the unknown? </w:t>
            </w:r>
            <w:r>
              <w:rPr>
                <w:rFonts w:ascii="Calibri" w:hAnsi="Calibri" w:cs="Arial"/>
                <w:b/>
                <w:iCs/>
                <w:color w:val="333333"/>
                <w:sz w:val="21"/>
                <w:szCs w:val="21"/>
              </w:rPr>
              <w:t>N</w:t>
            </w:r>
            <w:r w:rsidRPr="00E9014D">
              <w:rPr>
                <w:rFonts w:ascii="Calibri" w:hAnsi="Calibri" w:cs="Arial"/>
                <w:b/>
                <w:iCs/>
                <w:color w:val="333333"/>
                <w:sz w:val="21"/>
                <w:szCs w:val="21"/>
              </w:rPr>
              <w:t xml:space="preserve">othing can capture a person’s attention as strongly as mystery, and that mystery is the key principle in how humans view and understand the world. Whenever patterns are broken, we are hard-wired to find out why. Without our curiosity driving us to pursue new discoveries and solve stubborn problems, we would never have achieved the </w:t>
            </w:r>
            <w:r w:rsidRPr="00E9014D">
              <w:rPr>
                <w:rFonts w:ascii="Calibri" w:hAnsi="Calibri" w:cs="Arial"/>
                <w:b/>
                <w:iCs/>
                <w:color w:val="333333"/>
                <w:sz w:val="21"/>
                <w:szCs w:val="21"/>
              </w:rPr>
              <w:lastRenderedPageBreak/>
              <w:t>breakthroughs that have revolutionized human medicine, technology - and culture.</w:t>
            </w:r>
            <w:r w:rsidRPr="0055220E">
              <w:t xml:space="preserve"> </w:t>
            </w:r>
            <w:hyperlink r:id="rId29" w:history="1">
              <w:r w:rsidRPr="0055220E">
                <w:rPr>
                  <w:color w:val="0000FF"/>
                  <w:u w:val="single"/>
                </w:rPr>
                <w:t>Jonah Lehrer on the Science of Mystery - YouTube</w:t>
              </w:r>
            </w:hyperlink>
          </w:p>
        </w:tc>
        <w:tc>
          <w:tcPr>
            <w:tcW w:w="2250" w:type="dxa"/>
            <w:shd w:val="clear" w:color="auto" w:fill="E7E6E6" w:themeFill="background2"/>
          </w:tcPr>
          <w:p w14:paraId="256B0A2C" w14:textId="558B5C0B"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Learning Improvement: Focus, Attention, Retention and Recall</w:t>
            </w:r>
          </w:p>
        </w:tc>
      </w:tr>
      <w:tr w:rsidR="006D5C0A" w:rsidRPr="004B463B" w14:paraId="44B7EE20"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4B24046" w14:textId="511031B4" w:rsidR="006D5C0A" w:rsidRPr="001B280C" w:rsidRDefault="007F0577" w:rsidP="006D5C0A">
            <w:pPr>
              <w:rPr>
                <w:rFonts w:ascii="Calibri" w:hAnsi="Calibri"/>
                <w:color w:val="002060"/>
              </w:rPr>
            </w:pPr>
            <w:hyperlink r:id="rId30" w:history="1">
              <w:r w:rsidR="006D5C0A" w:rsidRPr="00E95287">
                <w:rPr>
                  <w:rStyle w:val="Hyperlink"/>
                  <w:rFonts w:ascii="Calibri" w:hAnsi="Calibri"/>
                  <w:b w:val="0"/>
                  <w:bCs w:val="0"/>
                </w:rPr>
                <w:t>Black and White Thinking by Kevin Dutton, 2020</w:t>
              </w:r>
            </w:hyperlink>
          </w:p>
        </w:tc>
        <w:tc>
          <w:tcPr>
            <w:tcW w:w="9443" w:type="dxa"/>
            <w:shd w:val="clear" w:color="auto" w:fill="E7E6E6" w:themeFill="background2"/>
          </w:tcPr>
          <w:p w14:paraId="6558910C" w14:textId="6D449D09"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5B13FC">
              <w:rPr>
                <w:rFonts w:ascii="Calibri" w:hAnsi="Calibri" w:cs="Arial"/>
                <w:b/>
                <w:iCs/>
                <w:color w:val="333333"/>
                <w:sz w:val="21"/>
                <w:szCs w:val="21"/>
              </w:rPr>
              <w:t>Using the latest advances in psychology</w:t>
            </w:r>
            <w:r>
              <w:rPr>
                <w:rFonts w:ascii="Calibri" w:hAnsi="Calibri" w:cs="Arial"/>
                <w:b/>
                <w:iCs/>
                <w:color w:val="333333"/>
                <w:sz w:val="21"/>
                <w:szCs w:val="21"/>
              </w:rPr>
              <w:t xml:space="preserve"> and </w:t>
            </w:r>
            <w:r w:rsidRPr="005B13FC">
              <w:rPr>
                <w:rFonts w:ascii="Calibri" w:hAnsi="Calibri" w:cs="Arial"/>
                <w:b/>
                <w:iCs/>
                <w:color w:val="333333"/>
                <w:sz w:val="21"/>
                <w:szCs w:val="21"/>
              </w:rPr>
              <w:t>neuroscience,</w:t>
            </w:r>
            <w:r>
              <w:rPr>
                <w:rFonts w:ascii="Calibri" w:hAnsi="Calibri" w:cs="Arial"/>
                <w:b/>
                <w:iCs/>
                <w:color w:val="333333"/>
                <w:sz w:val="21"/>
                <w:szCs w:val="21"/>
              </w:rPr>
              <w:t xml:space="preserve"> </w:t>
            </w:r>
            <w:r w:rsidRPr="005B13FC">
              <w:rPr>
                <w:rFonts w:ascii="Calibri" w:hAnsi="Calibri" w:cs="Arial"/>
                <w:b/>
                <w:iCs/>
                <w:color w:val="333333"/>
                <w:sz w:val="21"/>
                <w:szCs w:val="21"/>
              </w:rPr>
              <w:t xml:space="preserve">we can optimize our tendency to categorize and fine-tune our minds to avoid the pitfalls of too little, and too much, complexity. </w:t>
            </w:r>
            <w:r>
              <w:rPr>
                <w:rFonts w:ascii="Calibri" w:hAnsi="Calibri" w:cs="Arial"/>
                <w:b/>
                <w:iCs/>
                <w:color w:val="333333"/>
                <w:sz w:val="21"/>
                <w:szCs w:val="21"/>
              </w:rPr>
              <w:t xml:space="preserve">Explore the </w:t>
            </w:r>
            <w:r w:rsidRPr="005B13FC">
              <w:rPr>
                <w:rFonts w:ascii="Calibri" w:hAnsi="Calibri" w:cs="Arial"/>
                <w:b/>
                <w:iCs/>
                <w:color w:val="333333"/>
                <w:sz w:val="21"/>
                <w:szCs w:val="21"/>
              </w:rPr>
              <w:t xml:space="preserve">importance of three “super categories” - fight or flight, us versus them, and right or wrong - and </w:t>
            </w:r>
            <w:r>
              <w:rPr>
                <w:rFonts w:ascii="Calibri" w:hAnsi="Calibri" w:cs="Arial"/>
                <w:b/>
                <w:iCs/>
                <w:color w:val="333333"/>
                <w:sz w:val="21"/>
                <w:szCs w:val="21"/>
              </w:rPr>
              <w:t>learn how</w:t>
            </w:r>
            <w:r w:rsidRPr="005B13FC">
              <w:rPr>
                <w:rFonts w:ascii="Calibri" w:hAnsi="Calibri" w:cs="Arial"/>
                <w:b/>
                <w:iCs/>
                <w:color w:val="333333"/>
                <w:sz w:val="21"/>
                <w:szCs w:val="21"/>
              </w:rPr>
              <w:t xml:space="preserve"> they remain essential to not only convincing others to change their minds but to changing the world for the better. Black-and-White Thinking is a scientifically informed wake-up call for an era of increasing extremism and a thought-provoking, uplifting guide to training our gray matter to see that gray really does matter.</w:t>
            </w:r>
            <w:r w:rsidRPr="00FB14ED">
              <w:t xml:space="preserve"> </w:t>
            </w:r>
            <w:hyperlink r:id="rId31" w:history="1">
              <w:r w:rsidRPr="00FB14ED">
                <w:rPr>
                  <w:color w:val="0000FF"/>
                  <w:u w:val="single"/>
                </w:rPr>
                <w:t>5 Ways Black and White Thinking Can Really Hurt Your Mindset - YouTube</w:t>
              </w:r>
            </w:hyperlink>
          </w:p>
        </w:tc>
        <w:tc>
          <w:tcPr>
            <w:tcW w:w="2250" w:type="dxa"/>
            <w:shd w:val="clear" w:color="auto" w:fill="E7E6E6" w:themeFill="background2"/>
          </w:tcPr>
          <w:p w14:paraId="11C16E7A" w14:textId="448849AA"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1CB20617"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3EA1531" w14:textId="2EF9BB18" w:rsidR="006D5C0A" w:rsidRPr="00394D78" w:rsidRDefault="007F0577" w:rsidP="006D5C0A">
            <w:pPr>
              <w:rPr>
                <w:rFonts w:ascii="Calibri" w:hAnsi="Calibri"/>
                <w:color w:val="002060"/>
              </w:rPr>
            </w:pPr>
            <w:hyperlink r:id="rId32" w:history="1">
              <w:r w:rsidR="006D5C0A" w:rsidRPr="00787FC1">
                <w:rPr>
                  <w:rStyle w:val="Hyperlink"/>
                  <w:rFonts w:ascii="Calibri" w:hAnsi="Calibri"/>
                  <w:b w:val="0"/>
                  <w:bCs w:val="0"/>
                </w:rPr>
                <w:t xml:space="preserve">The Invention of Tomorrow a Natural History of Foresight by Thomas </w:t>
              </w:r>
              <w:proofErr w:type="spellStart"/>
              <w:r w:rsidR="006D5C0A" w:rsidRPr="00787FC1">
                <w:rPr>
                  <w:rStyle w:val="Hyperlink"/>
                  <w:rFonts w:ascii="Calibri" w:hAnsi="Calibri"/>
                  <w:b w:val="0"/>
                  <w:bCs w:val="0"/>
                </w:rPr>
                <w:t>Suddendorf</w:t>
              </w:r>
              <w:proofErr w:type="spellEnd"/>
              <w:r w:rsidR="006D5C0A" w:rsidRPr="00787FC1">
                <w:rPr>
                  <w:rStyle w:val="Hyperlink"/>
                  <w:rFonts w:ascii="Calibri" w:hAnsi="Calibri"/>
                  <w:b w:val="0"/>
                  <w:bCs w:val="0"/>
                </w:rPr>
                <w:t>, 2021</w:t>
              </w:r>
            </w:hyperlink>
          </w:p>
        </w:tc>
        <w:tc>
          <w:tcPr>
            <w:tcW w:w="9443" w:type="dxa"/>
            <w:shd w:val="clear" w:color="auto" w:fill="E7E6E6" w:themeFill="background2"/>
          </w:tcPr>
          <w:p w14:paraId="663BAD53" w14:textId="2C2175D2"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C021C9">
              <w:rPr>
                <w:rFonts w:ascii="Calibri" w:hAnsi="Calibri" w:cs="Arial"/>
                <w:b/>
                <w:iCs/>
                <w:color w:val="333333"/>
                <w:sz w:val="21"/>
                <w:szCs w:val="21"/>
              </w:rPr>
              <w:t xml:space="preserve">Our ability to think about the future is one of the most powerful tools at our disposal. In </w:t>
            </w:r>
            <w:r>
              <w:rPr>
                <w:rFonts w:ascii="Calibri" w:hAnsi="Calibri" w:cs="Arial"/>
                <w:b/>
                <w:iCs/>
                <w:color w:val="333333"/>
                <w:sz w:val="21"/>
                <w:szCs w:val="21"/>
              </w:rPr>
              <w:t xml:space="preserve">this book, </w:t>
            </w:r>
            <w:r w:rsidRPr="00C021C9">
              <w:rPr>
                <w:rFonts w:ascii="Calibri" w:hAnsi="Calibri" w:cs="Arial"/>
                <w:b/>
                <w:iCs/>
                <w:color w:val="333333"/>
                <w:sz w:val="21"/>
                <w:szCs w:val="21"/>
              </w:rPr>
              <w:t>cognitive scientists argue that its emergence transformed humans from unremarkable primates to creatures that hold the destiny of the planet in their hands.</w:t>
            </w:r>
            <w:r>
              <w:rPr>
                <w:rFonts w:ascii="Calibri" w:hAnsi="Calibri" w:cs="Arial"/>
                <w:b/>
                <w:iCs/>
                <w:color w:val="333333"/>
                <w:sz w:val="21"/>
                <w:szCs w:val="21"/>
              </w:rPr>
              <w:t xml:space="preserve"> The science of foresight research </w:t>
            </w:r>
            <w:r w:rsidRPr="00C021C9">
              <w:rPr>
                <w:rFonts w:ascii="Calibri" w:hAnsi="Calibri" w:cs="Arial"/>
                <w:b/>
                <w:iCs/>
                <w:color w:val="333333"/>
                <w:sz w:val="21"/>
                <w:szCs w:val="21"/>
              </w:rPr>
              <w:t>show</w:t>
            </w:r>
            <w:r>
              <w:rPr>
                <w:rFonts w:ascii="Calibri" w:hAnsi="Calibri" w:cs="Arial"/>
                <w:b/>
                <w:iCs/>
                <w:color w:val="333333"/>
                <w:sz w:val="21"/>
                <w:szCs w:val="21"/>
              </w:rPr>
              <w:t>s</w:t>
            </w:r>
            <w:r w:rsidRPr="00C021C9">
              <w:rPr>
                <w:rFonts w:ascii="Calibri" w:hAnsi="Calibri" w:cs="Arial"/>
                <w:b/>
                <w:iCs/>
                <w:color w:val="333333"/>
                <w:sz w:val="21"/>
                <w:szCs w:val="21"/>
              </w:rPr>
              <w:t xml:space="preserve"> us where it comes from, how it works, and how it made our world. Journeying through biology, psychology, history, and culture,</w:t>
            </w:r>
            <w:r>
              <w:rPr>
                <w:rFonts w:ascii="Calibri" w:hAnsi="Calibri" w:cs="Arial"/>
                <w:b/>
                <w:iCs/>
                <w:color w:val="333333"/>
                <w:sz w:val="21"/>
                <w:szCs w:val="21"/>
              </w:rPr>
              <w:t xml:space="preserve"> we learn h</w:t>
            </w:r>
            <w:r w:rsidRPr="00C021C9">
              <w:rPr>
                <w:rFonts w:ascii="Calibri" w:hAnsi="Calibri" w:cs="Arial"/>
                <w:b/>
                <w:iCs/>
                <w:color w:val="333333"/>
                <w:sz w:val="21"/>
                <w:szCs w:val="21"/>
              </w:rPr>
              <w:t>ow thinking ahead is at the heart of human nature—even if we often get it terribly wrong.</w:t>
            </w:r>
            <w:r w:rsidRPr="003A2825">
              <w:t xml:space="preserve"> </w:t>
            </w:r>
            <w:hyperlink r:id="rId33" w:history="1">
              <w:r w:rsidRPr="003A2825">
                <w:rPr>
                  <w:color w:val="0000FF"/>
                  <w:u w:val="single"/>
                </w:rPr>
                <w:t>Adam Bulley (@Adamdbulley) / Twitter</w:t>
              </w:r>
            </w:hyperlink>
            <w:r w:rsidRPr="00C021C9">
              <w:rPr>
                <w:rFonts w:ascii="Calibri" w:hAnsi="Calibri" w:cs="Arial"/>
                <w:b/>
                <w:iCs/>
                <w:color w:val="333333"/>
                <w:sz w:val="21"/>
                <w:szCs w:val="21"/>
              </w:rPr>
              <w:t xml:space="preserve"> </w:t>
            </w:r>
          </w:p>
        </w:tc>
        <w:tc>
          <w:tcPr>
            <w:tcW w:w="2250" w:type="dxa"/>
            <w:shd w:val="clear" w:color="auto" w:fill="E7E6E6" w:themeFill="background2"/>
          </w:tcPr>
          <w:p w14:paraId="1A752FA8" w14:textId="493E57CA"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6D5C0A" w:rsidRPr="004B463B" w14:paraId="39103D20"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15E3E9E" w14:textId="2133FCC4" w:rsidR="006D5C0A" w:rsidRDefault="007F0577" w:rsidP="006D5C0A">
            <w:pPr>
              <w:rPr>
                <w:rFonts w:ascii="Calibri" w:hAnsi="Calibri"/>
                <w:color w:val="002060"/>
              </w:rPr>
            </w:pPr>
            <w:hyperlink r:id="rId34" w:history="1">
              <w:r w:rsidR="006D5C0A" w:rsidRPr="00A56F82">
                <w:rPr>
                  <w:rStyle w:val="Hyperlink"/>
                  <w:rFonts w:ascii="Calibri" w:hAnsi="Calibri"/>
                  <w:b w:val="0"/>
                  <w:bCs w:val="0"/>
                </w:rPr>
                <w:t xml:space="preserve">Emotional: How feelings shape our thinking by Leonard </w:t>
              </w:r>
              <w:proofErr w:type="spellStart"/>
              <w:r w:rsidR="006D5C0A" w:rsidRPr="00A56F82">
                <w:rPr>
                  <w:rStyle w:val="Hyperlink"/>
                  <w:rFonts w:ascii="Calibri" w:hAnsi="Calibri"/>
                  <w:b w:val="0"/>
                  <w:bCs w:val="0"/>
                </w:rPr>
                <w:t>Mlodinow</w:t>
              </w:r>
              <w:proofErr w:type="spellEnd"/>
              <w:r w:rsidR="006D5C0A" w:rsidRPr="00A56F82">
                <w:rPr>
                  <w:rStyle w:val="Hyperlink"/>
                  <w:rFonts w:ascii="Calibri" w:hAnsi="Calibri"/>
                  <w:b w:val="0"/>
                  <w:bCs w:val="0"/>
                </w:rPr>
                <w:t>, 2022</w:t>
              </w:r>
            </w:hyperlink>
          </w:p>
        </w:tc>
        <w:tc>
          <w:tcPr>
            <w:tcW w:w="9443" w:type="dxa"/>
            <w:shd w:val="clear" w:color="auto" w:fill="E7E6E6" w:themeFill="background2"/>
          </w:tcPr>
          <w:p w14:paraId="29EE4CB1" w14:textId="412B3B83" w:rsidR="006D5C0A" w:rsidRPr="006566A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 xml:space="preserve">We </w:t>
            </w:r>
            <w:r w:rsidRPr="006566A3">
              <w:rPr>
                <w:rFonts w:ascii="Calibri" w:hAnsi="Calibri" w:cs="Arial"/>
                <w:b/>
                <w:iCs/>
                <w:color w:val="333333"/>
                <w:sz w:val="21"/>
                <w:szCs w:val="21"/>
              </w:rPr>
              <w:t xml:space="preserve">make hundreds of decisions every day, from what to eat for breakfast to how </w:t>
            </w:r>
            <w:proofErr w:type="gramStart"/>
            <w:r>
              <w:rPr>
                <w:rFonts w:ascii="Calibri" w:hAnsi="Calibri" w:cs="Arial"/>
                <w:b/>
                <w:iCs/>
                <w:color w:val="333333"/>
                <w:sz w:val="21"/>
                <w:szCs w:val="21"/>
              </w:rPr>
              <w:t xml:space="preserve">to </w:t>
            </w:r>
            <w:r w:rsidRPr="006566A3">
              <w:rPr>
                <w:rFonts w:ascii="Calibri" w:hAnsi="Calibri" w:cs="Arial"/>
                <w:b/>
                <w:iCs/>
                <w:color w:val="333333"/>
                <w:sz w:val="21"/>
                <w:szCs w:val="21"/>
              </w:rPr>
              <w:t>should</w:t>
            </w:r>
            <w:proofErr w:type="gramEnd"/>
            <w:r w:rsidRPr="006566A3">
              <w:rPr>
                <w:rFonts w:ascii="Calibri" w:hAnsi="Calibri" w:cs="Arial"/>
                <w:b/>
                <w:iCs/>
                <w:color w:val="333333"/>
                <w:sz w:val="21"/>
                <w:szCs w:val="21"/>
              </w:rPr>
              <w:t xml:space="preserve"> invest, and not one of those decisions would be possible without emotion. It has long been said that thinking and feeling are separate and opposing forces in our behavior. But</w:t>
            </w:r>
            <w:r>
              <w:rPr>
                <w:rFonts w:ascii="Calibri" w:hAnsi="Calibri" w:cs="Arial"/>
                <w:b/>
                <w:iCs/>
                <w:color w:val="333333"/>
                <w:sz w:val="21"/>
                <w:szCs w:val="21"/>
              </w:rPr>
              <w:t xml:space="preserve"> </w:t>
            </w:r>
            <w:r w:rsidRPr="006566A3">
              <w:rPr>
                <w:rFonts w:ascii="Calibri" w:hAnsi="Calibri" w:cs="Arial"/>
                <w:b/>
                <w:iCs/>
                <w:color w:val="333333"/>
                <w:sz w:val="21"/>
                <w:szCs w:val="21"/>
              </w:rPr>
              <w:t>extraordinary advances in psychology and neuroscience have proven that emotions are as critical to our well-being as thinking.</w:t>
            </w:r>
            <w:r>
              <w:rPr>
                <w:rFonts w:ascii="Calibri" w:hAnsi="Calibri" w:cs="Arial"/>
                <w:b/>
                <w:iCs/>
                <w:color w:val="333333"/>
                <w:sz w:val="21"/>
                <w:szCs w:val="21"/>
              </w:rPr>
              <w:t xml:space="preserve"> </w:t>
            </w:r>
            <w:r w:rsidRPr="006566A3">
              <w:rPr>
                <w:rFonts w:ascii="Calibri" w:hAnsi="Calibri" w:cs="Arial"/>
                <w:b/>
                <w:iCs/>
                <w:color w:val="333333"/>
                <w:sz w:val="21"/>
                <w:szCs w:val="21"/>
              </w:rPr>
              <w:t xml:space="preserve">How can you connect better with others? How can you make sense of your frustration, fear, and anxiety? Journeying from the labs of pioneering scientists to real-world scenarios that have flirted with disaster, </w:t>
            </w:r>
            <w:proofErr w:type="spellStart"/>
            <w:r w:rsidRPr="006566A3">
              <w:rPr>
                <w:rFonts w:ascii="Calibri" w:hAnsi="Calibri" w:cs="Arial"/>
                <w:b/>
                <w:iCs/>
                <w:color w:val="333333"/>
                <w:sz w:val="21"/>
                <w:szCs w:val="21"/>
              </w:rPr>
              <w:t>Mlodinow</w:t>
            </w:r>
            <w:proofErr w:type="spellEnd"/>
            <w:r w:rsidRPr="006566A3">
              <w:rPr>
                <w:rFonts w:ascii="Calibri" w:hAnsi="Calibri" w:cs="Arial"/>
                <w:b/>
                <w:iCs/>
                <w:color w:val="333333"/>
                <w:sz w:val="21"/>
                <w:szCs w:val="21"/>
              </w:rPr>
              <w:t xml:space="preserve"> shows us how our emotions can help, why they sometimes hurt, and what we can learn in both instances.</w:t>
            </w:r>
          </w:p>
          <w:p w14:paraId="079504C6" w14:textId="27E51E43" w:rsidR="006D5C0A" w:rsidRPr="00657B63" w:rsidRDefault="007F0577"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hyperlink r:id="rId35" w:history="1">
              <w:r w:rsidR="006D5C0A" w:rsidRPr="0080000A">
                <w:rPr>
                  <w:color w:val="0000FF"/>
                  <w:u w:val="single"/>
                </w:rPr>
                <w:t xml:space="preserve">Emotional: How Feelings Shape Our Thinking (Leonard </w:t>
              </w:r>
              <w:proofErr w:type="spellStart"/>
              <w:r w:rsidR="006D5C0A" w:rsidRPr="0080000A">
                <w:rPr>
                  <w:color w:val="0000FF"/>
                  <w:u w:val="single"/>
                </w:rPr>
                <w:t>Mlodinow</w:t>
              </w:r>
              <w:proofErr w:type="spellEnd"/>
              <w:r w:rsidR="006D5C0A" w:rsidRPr="0080000A">
                <w:rPr>
                  <w:color w:val="0000FF"/>
                  <w:u w:val="single"/>
                </w:rPr>
                <w:t>) - YouTube</w:t>
              </w:r>
            </w:hyperlink>
          </w:p>
        </w:tc>
        <w:tc>
          <w:tcPr>
            <w:tcW w:w="2250" w:type="dxa"/>
            <w:shd w:val="clear" w:color="auto" w:fill="E7E6E6" w:themeFill="background2"/>
          </w:tcPr>
          <w:p w14:paraId="7AE4DD71" w14:textId="73DAD71D"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48861B08"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3CB7DC3" w14:textId="30BEA260" w:rsidR="006D5C0A" w:rsidRDefault="007F0577" w:rsidP="006D5C0A">
            <w:pPr>
              <w:rPr>
                <w:rFonts w:ascii="Calibri" w:hAnsi="Calibri"/>
                <w:color w:val="002060"/>
              </w:rPr>
            </w:pPr>
            <w:hyperlink r:id="rId36" w:history="1">
              <w:r w:rsidR="006D5C0A" w:rsidRPr="009E5052">
                <w:rPr>
                  <w:rStyle w:val="Hyperlink"/>
                  <w:rFonts w:ascii="Calibri" w:hAnsi="Calibri"/>
                  <w:b w:val="0"/>
                  <w:bCs w:val="0"/>
                </w:rPr>
                <w:t>The Molecule of More by Daniel Lieberman, 2018</w:t>
              </w:r>
            </w:hyperlink>
          </w:p>
        </w:tc>
        <w:tc>
          <w:tcPr>
            <w:tcW w:w="9443" w:type="dxa"/>
            <w:shd w:val="clear" w:color="auto" w:fill="E7E6E6" w:themeFill="background2"/>
          </w:tcPr>
          <w:p w14:paraId="20A471B7" w14:textId="5E975083"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0EC8">
              <w:rPr>
                <w:rFonts w:ascii="Calibri" w:hAnsi="Calibri" w:cs="Arial"/>
                <w:b/>
                <w:iCs/>
                <w:color w:val="333333"/>
                <w:sz w:val="21"/>
                <w:szCs w:val="21"/>
              </w:rPr>
              <w:t>Dopamine is the chemical of desire that always asks for more</w:t>
            </w:r>
            <w:r>
              <w:rPr>
                <w:rFonts w:ascii="Calibri" w:hAnsi="Calibri" w:cs="Arial"/>
                <w:b/>
                <w:iCs/>
                <w:color w:val="333333"/>
                <w:sz w:val="21"/>
                <w:szCs w:val="21"/>
              </w:rPr>
              <w:t>.</w:t>
            </w:r>
            <w:r w:rsidRPr="000D0EC8">
              <w:rPr>
                <w:rFonts w:ascii="Calibri" w:hAnsi="Calibri" w:cs="Arial"/>
                <w:b/>
                <w:iCs/>
                <w:color w:val="333333"/>
                <w:sz w:val="21"/>
                <w:szCs w:val="21"/>
              </w:rPr>
              <w:t xml:space="preserve"> In pursuit of these things, it is undeterred by emotion, fear, or morality. </w:t>
            </w:r>
            <w:r>
              <w:rPr>
                <w:rFonts w:ascii="Calibri" w:hAnsi="Calibri" w:cs="Arial"/>
                <w:b/>
                <w:iCs/>
                <w:color w:val="333333"/>
                <w:sz w:val="21"/>
                <w:szCs w:val="21"/>
              </w:rPr>
              <w:t>It</w:t>
            </w:r>
            <w:r w:rsidRPr="000D0EC8">
              <w:rPr>
                <w:rFonts w:ascii="Calibri" w:hAnsi="Calibri" w:cs="Arial"/>
                <w:b/>
                <w:iCs/>
                <w:color w:val="333333"/>
                <w:sz w:val="21"/>
                <w:szCs w:val="21"/>
              </w:rPr>
              <w:t xml:space="preserve"> is the source of our every urge, it is why we seek and succeed; it is why we discover and prosper. Yet, at the same time, it’s why we gamble and squander. </w:t>
            </w:r>
            <w:r>
              <w:rPr>
                <w:rFonts w:ascii="Calibri" w:hAnsi="Calibri" w:cs="Arial"/>
                <w:b/>
                <w:iCs/>
                <w:color w:val="333333"/>
                <w:sz w:val="21"/>
                <w:szCs w:val="21"/>
              </w:rPr>
              <w:t>I</w:t>
            </w:r>
            <w:r w:rsidRPr="000D0EC8">
              <w:rPr>
                <w:rFonts w:ascii="Calibri" w:hAnsi="Calibri" w:cs="Arial"/>
                <w:b/>
                <w:iCs/>
                <w:color w:val="333333"/>
                <w:sz w:val="21"/>
                <w:szCs w:val="21"/>
              </w:rPr>
              <w:t xml:space="preserve">t’s not the having that matters. It’s getting something </w:t>
            </w:r>
            <w:r>
              <w:rPr>
                <w:rFonts w:ascii="Calibri" w:hAnsi="Calibri" w:cs="Arial"/>
                <w:b/>
                <w:iCs/>
                <w:color w:val="333333"/>
                <w:sz w:val="21"/>
                <w:szCs w:val="21"/>
              </w:rPr>
              <w:t>–</w:t>
            </w:r>
            <w:r w:rsidRPr="000D0EC8">
              <w:rPr>
                <w:rFonts w:ascii="Calibri" w:hAnsi="Calibri" w:cs="Arial"/>
                <w:b/>
                <w:iCs/>
                <w:color w:val="333333"/>
                <w:sz w:val="21"/>
                <w:szCs w:val="21"/>
              </w:rPr>
              <w:t xml:space="preserve"> anything</w:t>
            </w:r>
            <w:r>
              <w:rPr>
                <w:rFonts w:ascii="Calibri" w:hAnsi="Calibri" w:cs="Arial"/>
                <w:b/>
                <w:iCs/>
                <w:color w:val="333333"/>
                <w:sz w:val="21"/>
                <w:szCs w:val="21"/>
              </w:rPr>
              <w:t xml:space="preserve">. </w:t>
            </w:r>
            <w:r w:rsidRPr="000D0EC8">
              <w:rPr>
                <w:rFonts w:ascii="Calibri" w:hAnsi="Calibri" w:cs="Arial"/>
                <w:b/>
                <w:iCs/>
                <w:color w:val="333333"/>
                <w:sz w:val="21"/>
                <w:szCs w:val="21"/>
              </w:rPr>
              <w:t>Much of human life has an unconsidered component that explains an array of behaviors previously thought to be unrelated, including why winners cheat, why geniuses often suffer with mental illness, why nearly all diets fail, and why the brains of liberals and conservatives really are different.</w:t>
            </w:r>
            <w:r>
              <w:rPr>
                <w:rFonts w:ascii="Calibri" w:hAnsi="Calibri" w:cs="Arial"/>
                <w:b/>
                <w:iCs/>
                <w:color w:val="333333"/>
                <w:sz w:val="21"/>
                <w:szCs w:val="21"/>
              </w:rPr>
              <w:t xml:space="preserve"> </w:t>
            </w:r>
            <w:hyperlink r:id="rId37" w:history="1">
              <w:r w:rsidRPr="002545B0">
                <w:rPr>
                  <w:color w:val="0000FF"/>
                  <w:u w:val="single"/>
                </w:rPr>
                <w:t>The Molecule of More: Dopamine with Daniel Z. Lieberman, MD, and Michael E. Long (SOP76) - YouTube</w:t>
              </w:r>
            </w:hyperlink>
          </w:p>
        </w:tc>
        <w:tc>
          <w:tcPr>
            <w:tcW w:w="2250" w:type="dxa"/>
            <w:shd w:val="clear" w:color="auto" w:fill="E7E6E6" w:themeFill="background2"/>
          </w:tcPr>
          <w:p w14:paraId="5FAB4515" w14:textId="4AEE6A14"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2EA29A8"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5B95459" w14:textId="184CD4C9" w:rsidR="008505A6" w:rsidRDefault="007F0577" w:rsidP="008505A6">
            <w:pPr>
              <w:rPr>
                <w:rFonts w:ascii="Calibri" w:hAnsi="Calibri"/>
                <w:color w:val="002060"/>
              </w:rPr>
            </w:pPr>
            <w:hyperlink r:id="rId38" w:history="1">
              <w:r w:rsidR="008505A6" w:rsidRPr="0085625E">
                <w:rPr>
                  <w:rStyle w:val="Hyperlink"/>
                  <w:rFonts w:ascii="Calibri" w:hAnsi="Calibri"/>
                  <w:b w:val="0"/>
                  <w:bCs w:val="0"/>
                </w:rPr>
                <w:t>Remember by Lisa Genova, 2021</w:t>
              </w:r>
            </w:hyperlink>
          </w:p>
        </w:tc>
        <w:tc>
          <w:tcPr>
            <w:tcW w:w="9443" w:type="dxa"/>
            <w:shd w:val="clear" w:color="auto" w:fill="E7E6E6" w:themeFill="background2"/>
          </w:tcPr>
          <w:p w14:paraId="61E5D630" w14:textId="26C669D3"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1C14A6">
              <w:rPr>
                <w:rFonts w:ascii="Calibri" w:hAnsi="Calibri" w:cs="Arial"/>
                <w:b/>
                <w:iCs/>
                <w:color w:val="333333"/>
                <w:sz w:val="21"/>
                <w:szCs w:val="21"/>
              </w:rPr>
              <w:t xml:space="preserve">Have you ever felt a wave of panic when you </w:t>
            </w:r>
            <w:r>
              <w:rPr>
                <w:rFonts w:ascii="Calibri" w:hAnsi="Calibri" w:cs="Arial"/>
                <w:b/>
                <w:iCs/>
                <w:color w:val="333333"/>
                <w:sz w:val="21"/>
                <w:szCs w:val="21"/>
              </w:rPr>
              <w:t xml:space="preserve">can’t </w:t>
            </w:r>
            <w:r w:rsidRPr="001C14A6">
              <w:rPr>
                <w:rFonts w:ascii="Calibri" w:hAnsi="Calibri" w:cs="Arial"/>
                <w:b/>
                <w:iCs/>
                <w:color w:val="333333"/>
                <w:sz w:val="21"/>
                <w:szCs w:val="21"/>
              </w:rPr>
              <w:t>remember the name of that actor in the movie you saw last week, or you walk into a room only to forget why you went there in the first place?</w:t>
            </w:r>
            <w:r>
              <w:rPr>
                <w:rFonts w:ascii="Calibri" w:hAnsi="Calibri" w:cs="Arial"/>
                <w:b/>
                <w:iCs/>
                <w:color w:val="333333"/>
                <w:sz w:val="21"/>
                <w:szCs w:val="21"/>
              </w:rPr>
              <w:t xml:space="preserve"> F</w:t>
            </w:r>
            <w:r w:rsidRPr="001C14A6">
              <w:rPr>
                <w:rFonts w:ascii="Calibri" w:hAnsi="Calibri" w:cs="Arial"/>
                <w:b/>
                <w:iCs/>
                <w:color w:val="333333"/>
                <w:sz w:val="21"/>
                <w:szCs w:val="21"/>
              </w:rPr>
              <w:t xml:space="preserve">or </w:t>
            </w:r>
            <w:proofErr w:type="gramStart"/>
            <w:r w:rsidRPr="001C14A6">
              <w:rPr>
                <w:rFonts w:ascii="Calibri" w:hAnsi="Calibri" w:cs="Arial"/>
                <w:b/>
                <w:iCs/>
                <w:color w:val="333333"/>
                <w:sz w:val="21"/>
                <w:szCs w:val="21"/>
              </w:rPr>
              <w:t>the vast majority of</w:t>
            </w:r>
            <w:proofErr w:type="gramEnd"/>
            <w:r w:rsidRPr="001C14A6">
              <w:rPr>
                <w:rFonts w:ascii="Calibri" w:hAnsi="Calibri" w:cs="Arial"/>
                <w:b/>
                <w:iCs/>
                <w:color w:val="333333"/>
                <w:sz w:val="21"/>
                <w:szCs w:val="21"/>
              </w:rPr>
              <w:t xml:space="preserve"> us, these examples of forgetting are completely normal. Why? Because while memory is amazing, it is far from perfect. Our brains aren't designed to remember every name we hear, plan we make, or day we experience. Forgetting is </w:t>
            </w:r>
            <w:proofErr w:type="gramStart"/>
            <w:r w:rsidRPr="001C14A6">
              <w:rPr>
                <w:rFonts w:ascii="Calibri" w:hAnsi="Calibri" w:cs="Arial"/>
                <w:b/>
                <w:iCs/>
                <w:color w:val="333333"/>
                <w:sz w:val="21"/>
                <w:szCs w:val="21"/>
              </w:rPr>
              <w:t>actually part</w:t>
            </w:r>
            <w:proofErr w:type="gramEnd"/>
            <w:r w:rsidRPr="001C14A6">
              <w:rPr>
                <w:rFonts w:ascii="Calibri" w:hAnsi="Calibri" w:cs="Arial"/>
                <w:b/>
                <w:iCs/>
                <w:color w:val="333333"/>
                <w:sz w:val="21"/>
                <w:szCs w:val="21"/>
              </w:rPr>
              <w:t xml:space="preserve"> of being human.</w:t>
            </w:r>
            <w:r>
              <w:rPr>
                <w:rFonts w:ascii="Calibri" w:hAnsi="Calibri" w:cs="Arial"/>
                <w:b/>
                <w:iCs/>
                <w:color w:val="333333"/>
                <w:sz w:val="21"/>
                <w:szCs w:val="21"/>
              </w:rPr>
              <w:t xml:space="preserve"> D</w:t>
            </w:r>
            <w:r w:rsidRPr="001C14A6">
              <w:rPr>
                <w:rFonts w:ascii="Calibri" w:hAnsi="Calibri" w:cs="Arial"/>
                <w:b/>
                <w:iCs/>
                <w:color w:val="333333"/>
                <w:sz w:val="21"/>
                <w:szCs w:val="21"/>
              </w:rPr>
              <w:t xml:space="preserve">elves into how memories are made and how we retrieve them. Once you understand the language of memory and how it functions, its incredible strengths and maddening weaknesses, its natural </w:t>
            </w:r>
            <w:proofErr w:type="gramStart"/>
            <w:r w:rsidRPr="001C14A6">
              <w:rPr>
                <w:rFonts w:ascii="Calibri" w:hAnsi="Calibri" w:cs="Arial"/>
                <w:b/>
                <w:iCs/>
                <w:color w:val="333333"/>
                <w:sz w:val="21"/>
                <w:szCs w:val="21"/>
              </w:rPr>
              <w:t>vulnerabilities</w:t>
            </w:r>
            <w:proofErr w:type="gramEnd"/>
            <w:r w:rsidRPr="001C14A6">
              <w:rPr>
                <w:rFonts w:ascii="Calibri" w:hAnsi="Calibri" w:cs="Arial"/>
                <w:b/>
                <w:iCs/>
                <w:color w:val="333333"/>
                <w:sz w:val="21"/>
                <w:szCs w:val="21"/>
              </w:rPr>
              <w:t xml:space="preserve"> and potential superpowers, you can both vastly improve your ability to remember and feel less rattled when you inevitably forget. </w:t>
            </w:r>
            <w:hyperlink r:id="rId39" w:history="1">
              <w:r w:rsidRPr="00B00DFC">
                <w:rPr>
                  <w:color w:val="0000FF"/>
                  <w:u w:val="single"/>
                </w:rPr>
                <w:t>How Your Memory Works -- and Why Forgetting Is Totally OK | Lisa Genova | TED - YouTube</w:t>
              </w:r>
            </w:hyperlink>
          </w:p>
        </w:tc>
        <w:tc>
          <w:tcPr>
            <w:tcW w:w="2250" w:type="dxa"/>
            <w:shd w:val="clear" w:color="auto" w:fill="E7E6E6" w:themeFill="background2"/>
          </w:tcPr>
          <w:p w14:paraId="4956D304" w14:textId="4F00E45D"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CA80AF4"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4C3E5407" w14:textId="4FBB79BD" w:rsidR="008505A6" w:rsidRDefault="007F0577" w:rsidP="008505A6">
            <w:pPr>
              <w:rPr>
                <w:rFonts w:ascii="Calibri" w:hAnsi="Calibri"/>
                <w:color w:val="002060"/>
              </w:rPr>
            </w:pPr>
            <w:hyperlink r:id="rId40" w:history="1">
              <w:r w:rsidR="008505A6" w:rsidRPr="006C5B6C">
                <w:rPr>
                  <w:rStyle w:val="Hyperlink"/>
                  <w:rFonts w:ascii="Calibri" w:hAnsi="Calibri"/>
                  <w:b w:val="0"/>
                  <w:bCs w:val="0"/>
                </w:rPr>
                <w:t>Connectome: How the brains wiring makes us who we are by Sebastian Seung, 2012</w:t>
              </w:r>
            </w:hyperlink>
          </w:p>
        </w:tc>
        <w:tc>
          <w:tcPr>
            <w:tcW w:w="9443" w:type="dxa"/>
            <w:shd w:val="clear" w:color="auto" w:fill="E7E6E6" w:themeFill="background2"/>
          </w:tcPr>
          <w:p w14:paraId="0E2A5D46" w14:textId="708FB9D0"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A02792">
              <w:rPr>
                <w:rFonts w:ascii="Calibri" w:hAnsi="Calibri" w:cs="Arial"/>
                <w:b/>
                <w:iCs/>
                <w:color w:val="333333"/>
                <w:sz w:val="21"/>
                <w:szCs w:val="21"/>
              </w:rPr>
              <w:t>We know that each of us is unique, but science has struggled to pinpoint where, precisely, our uniqueness resides. Is it in our genes? The structure of our brains? Our genome may determine our eye color and even aspects of our personality. But our friendships, failures, and passions also shape who we are. The question is: how?</w:t>
            </w:r>
            <w:r>
              <w:rPr>
                <w:rFonts w:ascii="Calibri" w:hAnsi="Calibri" w:cs="Arial"/>
                <w:b/>
                <w:iCs/>
                <w:color w:val="333333"/>
                <w:sz w:val="21"/>
                <w:szCs w:val="21"/>
              </w:rPr>
              <w:t xml:space="preserve"> T</w:t>
            </w:r>
            <w:r w:rsidRPr="00A02792">
              <w:rPr>
                <w:rFonts w:ascii="Calibri" w:hAnsi="Calibri" w:cs="Arial"/>
                <w:b/>
                <w:iCs/>
                <w:color w:val="333333"/>
                <w:sz w:val="21"/>
                <w:szCs w:val="21"/>
              </w:rPr>
              <w:t xml:space="preserve">he pattern of connections between the brain’s neurons, which change slowly over time as we learn and grow. The connectome, as it’s called, is where our genetic inheritance intersects with our life experience. It’s where nature meets nurture. Many scientists speculate that people with anorexia, autism, and schizophrenia are “wired differently,” but nobody knows for sure. </w:t>
            </w:r>
            <w:r>
              <w:rPr>
                <w:rFonts w:ascii="Calibri" w:hAnsi="Calibri" w:cs="Arial"/>
                <w:b/>
                <w:iCs/>
                <w:color w:val="333333"/>
                <w:sz w:val="21"/>
                <w:szCs w:val="21"/>
              </w:rPr>
              <w:t xml:space="preserve">The book offers insights on where the next cognitive breakthrough takes us. </w:t>
            </w:r>
            <w:hyperlink r:id="rId41" w:history="1">
              <w:r w:rsidRPr="006D1186">
                <w:rPr>
                  <w:color w:val="0000FF"/>
                  <w:u w:val="single"/>
                </w:rPr>
                <w:t>Connectome by Sebastian Seung - YouTube</w:t>
              </w:r>
            </w:hyperlink>
          </w:p>
        </w:tc>
        <w:tc>
          <w:tcPr>
            <w:tcW w:w="2250" w:type="dxa"/>
            <w:shd w:val="clear" w:color="auto" w:fill="E7E6E6" w:themeFill="background2"/>
          </w:tcPr>
          <w:p w14:paraId="0A48F9E9" w14:textId="62B57480"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7226A20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86024EE" w14:textId="03E87CD6" w:rsidR="008505A6" w:rsidRDefault="007F0577" w:rsidP="008505A6">
            <w:pPr>
              <w:rPr>
                <w:rFonts w:ascii="Calibri" w:hAnsi="Calibri"/>
                <w:color w:val="002060"/>
              </w:rPr>
            </w:pPr>
            <w:hyperlink r:id="rId42" w:history="1">
              <w:r w:rsidR="008505A6" w:rsidRPr="00DD372A">
                <w:rPr>
                  <w:rStyle w:val="Hyperlink"/>
                  <w:rFonts w:ascii="Calibri" w:hAnsi="Calibri"/>
                  <w:b w:val="0"/>
                  <w:bCs w:val="0"/>
                </w:rPr>
                <w:t xml:space="preserve">The Human Element: Overcoming the resistance that awaits new ideas, Nordgren and </w:t>
              </w:r>
              <w:proofErr w:type="spellStart"/>
              <w:r w:rsidR="008505A6" w:rsidRPr="00DD372A">
                <w:rPr>
                  <w:rStyle w:val="Hyperlink"/>
                  <w:rFonts w:ascii="Calibri" w:hAnsi="Calibri"/>
                  <w:b w:val="0"/>
                  <w:bCs w:val="0"/>
                </w:rPr>
                <w:t>Schonthal</w:t>
              </w:r>
              <w:proofErr w:type="spellEnd"/>
              <w:r w:rsidR="008505A6" w:rsidRPr="00DD372A">
                <w:rPr>
                  <w:rStyle w:val="Hyperlink"/>
                  <w:rFonts w:ascii="Calibri" w:hAnsi="Calibri"/>
                  <w:b w:val="0"/>
                  <w:bCs w:val="0"/>
                </w:rPr>
                <w:t>, 2022</w:t>
              </w:r>
            </w:hyperlink>
          </w:p>
        </w:tc>
        <w:tc>
          <w:tcPr>
            <w:tcW w:w="9443" w:type="dxa"/>
            <w:shd w:val="clear" w:color="auto" w:fill="E7E6E6" w:themeFill="background2"/>
          </w:tcPr>
          <w:p w14:paraId="7B759899" w14:textId="1FB55B77"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F50C55">
              <w:rPr>
                <w:rFonts w:ascii="Calibri" w:hAnsi="Calibri" w:cs="Arial"/>
                <w:b/>
                <w:iCs/>
                <w:color w:val="333333"/>
                <w:sz w:val="21"/>
                <w:szCs w:val="21"/>
              </w:rPr>
              <w:t>We instinctively believe that if we add enough value, people will eventually say "yes</w:t>
            </w:r>
            <w:r>
              <w:rPr>
                <w:rFonts w:ascii="Calibri" w:hAnsi="Calibri" w:cs="Arial"/>
                <w:b/>
                <w:iCs/>
                <w:color w:val="333333"/>
                <w:sz w:val="21"/>
                <w:szCs w:val="21"/>
              </w:rPr>
              <w:t xml:space="preserve">” to new </w:t>
            </w:r>
            <w:proofErr w:type="spellStart"/>
            <w:r>
              <w:rPr>
                <w:rFonts w:ascii="Calibri" w:hAnsi="Calibri" w:cs="Arial"/>
                <w:b/>
                <w:iCs/>
                <w:color w:val="333333"/>
                <w:sz w:val="21"/>
                <w:szCs w:val="21"/>
              </w:rPr>
              <w:t>indeas</w:t>
            </w:r>
            <w:proofErr w:type="spellEnd"/>
            <w:r>
              <w:rPr>
                <w:rFonts w:ascii="Calibri" w:hAnsi="Calibri" w:cs="Arial"/>
                <w:b/>
                <w:iCs/>
                <w:color w:val="333333"/>
                <w:sz w:val="21"/>
                <w:szCs w:val="21"/>
              </w:rPr>
              <w:t xml:space="preserve"> and initiatives. </w:t>
            </w:r>
            <w:r w:rsidRPr="00F50C55">
              <w:rPr>
                <w:rFonts w:ascii="Calibri" w:hAnsi="Calibri" w:cs="Arial"/>
                <w:b/>
                <w:iCs/>
                <w:color w:val="333333"/>
                <w:sz w:val="21"/>
                <w:szCs w:val="21"/>
              </w:rPr>
              <w:t xml:space="preserve">This reflex leads us down a path of adding features and benefits to our ideas or increasing the sizzle of our messaging-all in the hope of getting others on board. </w:t>
            </w:r>
            <w:r>
              <w:rPr>
                <w:rFonts w:ascii="Calibri" w:hAnsi="Calibri" w:cs="Arial"/>
                <w:b/>
                <w:iCs/>
                <w:color w:val="333333"/>
                <w:sz w:val="21"/>
                <w:szCs w:val="21"/>
              </w:rPr>
              <w:t>Focusing</w:t>
            </w:r>
            <w:r w:rsidRPr="00F50C55">
              <w:rPr>
                <w:rFonts w:ascii="Calibri" w:hAnsi="Calibri" w:cs="Arial"/>
                <w:b/>
                <w:iCs/>
                <w:color w:val="333333"/>
                <w:sz w:val="21"/>
                <w:szCs w:val="21"/>
              </w:rPr>
              <w:t xml:space="preserve"> on Fuel, innovators neglect the other half of the equation-the psychological Frictions that oppose change. Frictions create drag on innovation</w:t>
            </w:r>
            <w:r>
              <w:rPr>
                <w:rFonts w:ascii="Calibri" w:hAnsi="Calibri" w:cs="Arial"/>
                <w:b/>
                <w:iCs/>
                <w:color w:val="333333"/>
                <w:sz w:val="21"/>
                <w:szCs w:val="21"/>
              </w:rPr>
              <w:t xml:space="preserve"> and </w:t>
            </w:r>
            <w:r w:rsidRPr="00F50C55">
              <w:rPr>
                <w:rFonts w:ascii="Calibri" w:hAnsi="Calibri" w:cs="Arial"/>
                <w:b/>
                <w:iCs/>
                <w:color w:val="333333"/>
                <w:sz w:val="21"/>
                <w:szCs w:val="21"/>
              </w:rPr>
              <w:t>overcoming these Frictions is essential for bringing new ideas into the world. The Human Element highlights the four Frictions that operate against innovation.</w:t>
            </w:r>
            <w:r>
              <w:rPr>
                <w:rFonts w:ascii="Calibri" w:hAnsi="Calibri" w:cs="Arial"/>
                <w:b/>
                <w:iCs/>
                <w:color w:val="333333"/>
                <w:sz w:val="21"/>
                <w:szCs w:val="21"/>
              </w:rPr>
              <w:t xml:space="preserve"> </w:t>
            </w:r>
            <w:r w:rsidRPr="00F50C55">
              <w:rPr>
                <w:rFonts w:ascii="Calibri" w:hAnsi="Calibri" w:cs="Arial"/>
                <w:b/>
                <w:iCs/>
                <w:color w:val="333333"/>
                <w:sz w:val="21"/>
                <w:szCs w:val="21"/>
              </w:rPr>
              <w:t>Perfect for business leaders, product managers, educators, and anyone else who seeks to bring new and exciting ideas to life</w:t>
            </w:r>
            <w:r>
              <w:rPr>
                <w:rFonts w:ascii="Calibri" w:hAnsi="Calibri" w:cs="Arial"/>
                <w:b/>
                <w:iCs/>
                <w:color w:val="333333"/>
                <w:sz w:val="21"/>
                <w:szCs w:val="21"/>
              </w:rPr>
              <w:t xml:space="preserve"> dealing with a</w:t>
            </w:r>
            <w:r w:rsidRPr="00F50C55">
              <w:rPr>
                <w:rFonts w:ascii="Calibri" w:hAnsi="Calibri" w:cs="Arial"/>
                <w:b/>
                <w:iCs/>
                <w:color w:val="333333"/>
                <w:sz w:val="21"/>
                <w:szCs w:val="21"/>
              </w:rPr>
              <w:t xml:space="preserve"> human nature that instinctively resist change.</w:t>
            </w:r>
            <w:r w:rsidRPr="00AA4A3C">
              <w:t xml:space="preserve"> </w:t>
            </w:r>
            <w:hyperlink r:id="rId43" w:history="1">
              <w:r w:rsidRPr="00AA4A3C">
                <w:rPr>
                  <w:color w:val="0000FF"/>
                  <w:u w:val="single"/>
                </w:rPr>
                <w:t>Loran Nordgren | Discovering the Human Element | Talks at Google - YouTube</w:t>
              </w:r>
            </w:hyperlink>
          </w:p>
        </w:tc>
        <w:tc>
          <w:tcPr>
            <w:tcW w:w="2250" w:type="dxa"/>
            <w:shd w:val="clear" w:color="auto" w:fill="E7E6E6" w:themeFill="background2"/>
          </w:tcPr>
          <w:p w14:paraId="696C1320" w14:textId="5A3C20BA"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t>ulture Change and Improvement</w:t>
            </w:r>
          </w:p>
        </w:tc>
      </w:tr>
      <w:tr w:rsidR="008505A6" w:rsidRPr="004B463B" w14:paraId="3C16099D"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1F1E5EEC" w14:textId="27DB6341" w:rsidR="008505A6" w:rsidRDefault="007F0577" w:rsidP="008505A6">
            <w:pPr>
              <w:rPr>
                <w:rFonts w:ascii="Calibri" w:hAnsi="Calibri"/>
                <w:color w:val="002060"/>
              </w:rPr>
            </w:pPr>
            <w:hyperlink r:id="rId44" w:history="1">
              <w:r w:rsidR="008505A6" w:rsidRPr="00C0346E">
                <w:rPr>
                  <w:rStyle w:val="Hyperlink"/>
                  <w:rFonts w:ascii="Calibri" w:hAnsi="Calibri"/>
                  <w:b w:val="0"/>
                  <w:bCs w:val="0"/>
                </w:rPr>
                <w:t>Conscious: a brief guide to the fundamental mystery of the mind, Annaka Harris, 2019</w:t>
              </w:r>
            </w:hyperlink>
          </w:p>
        </w:tc>
        <w:tc>
          <w:tcPr>
            <w:tcW w:w="9443" w:type="dxa"/>
            <w:shd w:val="clear" w:color="auto" w:fill="E7E6E6" w:themeFill="background2"/>
          </w:tcPr>
          <w:p w14:paraId="6B2C39CB" w14:textId="721C865A"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W</w:t>
            </w:r>
            <w:r w:rsidRPr="0052275B">
              <w:rPr>
                <w:rFonts w:ascii="Calibri" w:hAnsi="Calibri" w:cs="Arial"/>
                <w:b/>
                <w:iCs/>
                <w:color w:val="333333"/>
                <w:sz w:val="21"/>
                <w:szCs w:val="21"/>
              </w:rPr>
              <w:t>hat is consciousness? How does it arise? And why does it exist? We take our experience of being in the world for granted. But the very existence of consciousness raises profound questions: Why would any collection of matter in the universe be conscious? How are we able to think about this? And why should we? Could it be an illusion, or a universal property of all matter? As we try to understand consciousness, we must grapple with how to define it and, in the age of artificial intelligence, who or what might possess it. Conscious offers lively and challenging arguments that alter our ideas about consciousness - allowing us to think freely about it for ourselves, if indeed we can.</w:t>
            </w:r>
            <w:r w:rsidRPr="00DD3910">
              <w:t xml:space="preserve"> </w:t>
            </w:r>
            <w:hyperlink r:id="rId45" w:history="1">
              <w:r w:rsidRPr="00DD3910">
                <w:rPr>
                  <w:color w:val="0000FF"/>
                  <w:u w:val="single"/>
                </w:rPr>
                <w:t>Annaka Harris: Free Will, Consciousness, and the Nature of Reality | Lex Fridman Podcast #326 - YouTube</w:t>
              </w:r>
            </w:hyperlink>
          </w:p>
        </w:tc>
        <w:tc>
          <w:tcPr>
            <w:tcW w:w="2250" w:type="dxa"/>
            <w:shd w:val="clear" w:color="auto" w:fill="E7E6E6" w:themeFill="background2"/>
          </w:tcPr>
          <w:p w14:paraId="1AB20FD4" w14:textId="5C7F13E4"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055713B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012C8A3" w14:textId="58E154EA" w:rsidR="008505A6" w:rsidRDefault="007F0577" w:rsidP="008505A6">
            <w:pPr>
              <w:rPr>
                <w:rFonts w:ascii="Calibri" w:hAnsi="Calibri"/>
                <w:color w:val="002060"/>
              </w:rPr>
            </w:pPr>
            <w:hyperlink r:id="rId46" w:history="1">
              <w:r w:rsidR="008505A6" w:rsidRPr="002B251E">
                <w:rPr>
                  <w:rStyle w:val="Hyperlink"/>
                  <w:rFonts w:ascii="Calibri" w:hAnsi="Calibri"/>
                  <w:b w:val="0"/>
                  <w:bCs w:val="0"/>
                </w:rPr>
                <w:t xml:space="preserve">Understanding Mental Models:  Practically applying performance </w:t>
              </w:r>
              <w:proofErr w:type="gramStart"/>
              <w:r w:rsidR="008505A6" w:rsidRPr="002B251E">
                <w:rPr>
                  <w:rStyle w:val="Hyperlink"/>
                  <w:rFonts w:ascii="Calibri" w:hAnsi="Calibri"/>
                  <w:b w:val="0"/>
                  <w:bCs w:val="0"/>
                </w:rPr>
                <w:t>modes,  system</w:t>
              </w:r>
              <w:proofErr w:type="gramEnd"/>
              <w:r w:rsidR="008505A6" w:rsidRPr="002B251E">
                <w:rPr>
                  <w:rStyle w:val="Hyperlink"/>
                  <w:rFonts w:ascii="Calibri" w:hAnsi="Calibri"/>
                  <w:b w:val="0"/>
                  <w:bCs w:val="0"/>
                </w:rPr>
                <w:t xml:space="preserve"> one and two and GEMs  by Rob Fisher, 2022</w:t>
              </w:r>
            </w:hyperlink>
          </w:p>
        </w:tc>
        <w:tc>
          <w:tcPr>
            <w:tcW w:w="9443" w:type="dxa"/>
            <w:shd w:val="clear" w:color="auto" w:fill="E7E6E6" w:themeFill="background2"/>
          </w:tcPr>
          <w:p w14:paraId="5BA7E8FC" w14:textId="5CF8C42C"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077A16">
              <w:rPr>
                <w:rFonts w:ascii="Calibri" w:hAnsi="Calibri" w:cs="Arial"/>
                <w:b/>
                <w:iCs/>
                <w:color w:val="333333"/>
                <w:sz w:val="21"/>
                <w:szCs w:val="21"/>
              </w:rPr>
              <w:t>This book is about helping people reduce the probability that they make a mistake, especially one that could be catastrophic. The concepts and practical applications in this book will give those of you who have never heard of or used mental models</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before a great start to </w:t>
            </w:r>
            <w:proofErr w:type="gramStart"/>
            <w:r w:rsidRPr="00077A16">
              <w:rPr>
                <w:rFonts w:ascii="Calibri" w:hAnsi="Calibri" w:cs="Arial"/>
                <w:b/>
                <w:iCs/>
                <w:color w:val="333333"/>
                <w:sz w:val="21"/>
                <w:szCs w:val="21"/>
              </w:rPr>
              <w:t>understanding</w:t>
            </w:r>
            <w:proofErr w:type="gramEnd"/>
            <w:r w:rsidRPr="00077A16">
              <w:rPr>
                <w:rFonts w:ascii="Calibri" w:hAnsi="Calibri" w:cs="Arial"/>
                <w:b/>
                <w:iCs/>
                <w:color w:val="333333"/>
                <w:sz w:val="21"/>
                <w:szCs w:val="21"/>
              </w:rPr>
              <w:t xml:space="preserve"> human success and failure.</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For those of you who have some experience with mental models, this book may </w:t>
            </w:r>
            <w:r>
              <w:rPr>
                <w:rFonts w:ascii="Calibri" w:hAnsi="Calibri" w:cs="Arial"/>
                <w:b/>
                <w:iCs/>
                <w:color w:val="333333"/>
                <w:sz w:val="21"/>
                <w:szCs w:val="21"/>
              </w:rPr>
              <w:t>contradict wha</w:t>
            </w:r>
            <w:r w:rsidRPr="00077A16">
              <w:rPr>
                <w:rFonts w:ascii="Calibri" w:hAnsi="Calibri" w:cs="Arial"/>
                <w:b/>
                <w:iCs/>
                <w:color w:val="333333"/>
                <w:sz w:val="21"/>
                <w:szCs w:val="21"/>
              </w:rPr>
              <w:t>t you may have</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learned in the past about errors, violations, mental models, and performance modes. </w:t>
            </w:r>
            <w:r>
              <w:rPr>
                <w:rFonts w:ascii="Calibri" w:hAnsi="Calibri" w:cs="Arial"/>
                <w:b/>
                <w:iCs/>
                <w:color w:val="333333"/>
                <w:sz w:val="21"/>
                <w:szCs w:val="21"/>
              </w:rPr>
              <w:t>You will be challenged to</w:t>
            </w:r>
            <w:r w:rsidRPr="00077A16">
              <w:rPr>
                <w:rFonts w:ascii="Calibri" w:hAnsi="Calibri" w:cs="Arial"/>
                <w:b/>
                <w:iCs/>
                <w:color w:val="333333"/>
                <w:sz w:val="21"/>
                <w:szCs w:val="21"/>
              </w:rPr>
              <w:t xml:space="preserve"> enhance your knowledge and start using that new knowledge immediately.</w:t>
            </w:r>
            <w:r w:rsidRPr="00F75E8A">
              <w:t xml:space="preserve"> </w:t>
            </w:r>
            <w:hyperlink r:id="rId47" w:history="1">
              <w:r w:rsidRPr="00F75E8A">
                <w:rPr>
                  <w:color w:val="0000FF"/>
                  <w:u w:val="single"/>
                </w:rPr>
                <w:t xml:space="preserve">Doing HOP Right </w:t>
              </w:r>
              <w:proofErr w:type="gramStart"/>
              <w:r w:rsidRPr="00F75E8A">
                <w:rPr>
                  <w:color w:val="0000FF"/>
                  <w:u w:val="single"/>
                </w:rPr>
                <w:t>In</w:t>
              </w:r>
              <w:proofErr w:type="gramEnd"/>
              <w:r w:rsidRPr="00F75E8A">
                <w:rPr>
                  <w:color w:val="0000FF"/>
                  <w:u w:val="single"/>
                </w:rPr>
                <w:t xml:space="preserve"> Our New World- Rob Fisher - YouTube</w:t>
              </w:r>
            </w:hyperlink>
          </w:p>
        </w:tc>
        <w:tc>
          <w:tcPr>
            <w:tcW w:w="2250" w:type="dxa"/>
            <w:shd w:val="clear" w:color="auto" w:fill="E7E6E6" w:themeFill="background2"/>
          </w:tcPr>
          <w:p w14:paraId="53A1E83B" w14:textId="74BC7DD0"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8505A6" w:rsidRPr="004B463B" w14:paraId="40F76C1F"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14253B9" w14:textId="0516BD03" w:rsidR="008505A6" w:rsidRDefault="007F0577" w:rsidP="008505A6">
            <w:pPr>
              <w:rPr>
                <w:rFonts w:ascii="Calibri" w:hAnsi="Calibri"/>
                <w:color w:val="002060"/>
              </w:rPr>
            </w:pPr>
            <w:hyperlink r:id="rId48" w:history="1">
              <w:r w:rsidR="008505A6" w:rsidRPr="00FD40C2">
                <w:rPr>
                  <w:rStyle w:val="Hyperlink"/>
                  <w:rFonts w:ascii="Calibri" w:hAnsi="Calibri"/>
                  <w:b w:val="0"/>
                  <w:bCs w:val="0"/>
                </w:rPr>
                <w:t xml:space="preserve">The Human Advantage: How Our </w:t>
              </w:r>
              <w:proofErr w:type="spellStart"/>
              <w:r w:rsidR="008505A6" w:rsidRPr="00FD40C2">
                <w:rPr>
                  <w:rStyle w:val="Hyperlink"/>
                  <w:rFonts w:ascii="Calibri" w:hAnsi="Calibri"/>
                  <w:b w:val="0"/>
                  <w:bCs w:val="0"/>
                </w:rPr>
                <w:t>BrainsBecame</w:t>
              </w:r>
              <w:proofErr w:type="spellEnd"/>
              <w:r w:rsidR="008505A6" w:rsidRPr="00FD40C2">
                <w:rPr>
                  <w:rStyle w:val="Hyperlink"/>
                  <w:rFonts w:ascii="Calibri" w:hAnsi="Calibri"/>
                  <w:b w:val="0"/>
                  <w:bCs w:val="0"/>
                </w:rPr>
                <w:t xml:space="preserve"> Remarkable, </w:t>
              </w:r>
              <w:proofErr w:type="spellStart"/>
              <w:r w:rsidR="008505A6" w:rsidRPr="00FD40C2">
                <w:rPr>
                  <w:rStyle w:val="Hyperlink"/>
                  <w:rFonts w:ascii="Calibri" w:hAnsi="Calibri"/>
                  <w:b w:val="0"/>
                  <w:bCs w:val="0"/>
                </w:rPr>
                <w:t>Houzel</w:t>
              </w:r>
              <w:proofErr w:type="spellEnd"/>
              <w:r w:rsidR="008505A6" w:rsidRPr="00FD40C2">
                <w:rPr>
                  <w:rStyle w:val="Hyperlink"/>
                  <w:rFonts w:ascii="Calibri" w:hAnsi="Calibri"/>
                  <w:b w:val="0"/>
                  <w:bCs w:val="0"/>
                </w:rPr>
                <w:t>, Suzana, 2017</w:t>
              </w:r>
            </w:hyperlink>
          </w:p>
        </w:tc>
        <w:tc>
          <w:tcPr>
            <w:tcW w:w="9443" w:type="dxa"/>
            <w:shd w:val="clear" w:color="auto" w:fill="E7E6E6" w:themeFill="background2"/>
          </w:tcPr>
          <w:p w14:paraId="08929689" w14:textId="66063721"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3D44B7">
              <w:rPr>
                <w:rFonts w:ascii="Calibri" w:hAnsi="Calibri" w:cs="Arial"/>
                <w:b/>
                <w:iCs/>
                <w:color w:val="333333"/>
                <w:sz w:val="21"/>
                <w:szCs w:val="21"/>
              </w:rPr>
              <w:t>Humans are awesome. Our brains are gigantic, seven times larger than they should be for the size of our bodies. The human brain uses 25 percent of all the energy the body requires each day. Herculano-</w:t>
            </w:r>
            <w:proofErr w:type="spellStart"/>
            <w:r w:rsidRPr="003D44B7">
              <w:rPr>
                <w:rFonts w:ascii="Calibri" w:hAnsi="Calibri" w:cs="Arial"/>
                <w:b/>
                <w:iCs/>
                <w:color w:val="333333"/>
                <w:sz w:val="21"/>
                <w:szCs w:val="21"/>
              </w:rPr>
              <w:t>Houzel</w:t>
            </w:r>
            <w:proofErr w:type="spellEnd"/>
            <w:r w:rsidRPr="003D44B7">
              <w:rPr>
                <w:rFonts w:ascii="Calibri" w:hAnsi="Calibri" w:cs="Arial"/>
                <w:b/>
                <w:iCs/>
                <w:color w:val="333333"/>
                <w:sz w:val="21"/>
                <w:szCs w:val="21"/>
              </w:rPr>
              <w:t xml:space="preserve"> shows that it is not the size of our brain that matters but the fact that we have more neurons in the cerebral cortex than any other animal</w:t>
            </w:r>
            <w:r>
              <w:rPr>
                <w:rFonts w:ascii="Calibri" w:hAnsi="Calibri" w:cs="Arial"/>
                <w:b/>
                <w:iCs/>
                <w:color w:val="333333"/>
                <w:sz w:val="21"/>
                <w:szCs w:val="21"/>
              </w:rPr>
              <w:t xml:space="preserve">. </w:t>
            </w:r>
            <w:r w:rsidRPr="003D44B7">
              <w:rPr>
                <w:rFonts w:ascii="Calibri" w:hAnsi="Calibri" w:cs="Arial"/>
                <w:b/>
                <w:iCs/>
                <w:color w:val="333333"/>
                <w:sz w:val="21"/>
                <w:szCs w:val="21"/>
              </w:rPr>
              <w:t xml:space="preserve"> The Human Advantage is an engaging and original look at how we became remarkable without ever being special.</w:t>
            </w:r>
            <w:r>
              <w:rPr>
                <w:rFonts w:ascii="Calibri" w:hAnsi="Calibri" w:cs="Arial"/>
                <w:b/>
                <w:iCs/>
                <w:color w:val="333333"/>
                <w:sz w:val="21"/>
                <w:szCs w:val="21"/>
              </w:rPr>
              <w:t xml:space="preserve"> </w:t>
            </w:r>
            <w:hyperlink r:id="rId49" w:history="1">
              <w:r w:rsidRPr="009E7300">
                <w:rPr>
                  <w:color w:val="0000FF"/>
                  <w:u w:val="single"/>
                </w:rPr>
                <w:t>The Human Advantage: A New Understanding of How Our Brain Became Remarkable - YouTube</w:t>
              </w:r>
            </w:hyperlink>
          </w:p>
        </w:tc>
        <w:tc>
          <w:tcPr>
            <w:tcW w:w="2250" w:type="dxa"/>
            <w:shd w:val="clear" w:color="auto" w:fill="E7E6E6" w:themeFill="background2"/>
          </w:tcPr>
          <w:p w14:paraId="7AA5AD54" w14:textId="734B8D03"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5EE6BD23"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A946A29" w14:textId="38E81D2E" w:rsidR="008505A6" w:rsidRDefault="007F0577" w:rsidP="008505A6">
            <w:pPr>
              <w:rPr>
                <w:rFonts w:ascii="Calibri" w:hAnsi="Calibri"/>
                <w:color w:val="002060"/>
              </w:rPr>
            </w:pPr>
            <w:hyperlink r:id="rId50" w:history="1">
              <w:r w:rsidR="008505A6" w:rsidRPr="00F40189">
                <w:rPr>
                  <w:rStyle w:val="Hyperlink"/>
                  <w:rFonts w:ascii="Calibri" w:hAnsi="Calibri"/>
                  <w:b w:val="0"/>
                  <w:bCs w:val="0"/>
                </w:rPr>
                <w:t>Turn the Ship Around: a true story of turning followers into leaders by Captain David Marquet, 2015</w:t>
              </w:r>
            </w:hyperlink>
          </w:p>
        </w:tc>
        <w:tc>
          <w:tcPr>
            <w:tcW w:w="9443" w:type="dxa"/>
            <w:shd w:val="clear" w:color="auto" w:fill="E7E6E6" w:themeFill="background2"/>
          </w:tcPr>
          <w:p w14:paraId="0AB9992B" w14:textId="30B92813"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564D1E">
              <w:rPr>
                <w:rFonts w:ascii="Calibri" w:hAnsi="Calibri" w:cs="Arial"/>
                <w:b/>
                <w:iCs/>
                <w:color w:val="333333"/>
                <w:sz w:val="21"/>
                <w:szCs w:val="21"/>
              </w:rPr>
              <w:t xml:space="preserve">Facing the high-stress environment of a sub where there’s little margin for error, </w:t>
            </w:r>
            <w:r>
              <w:rPr>
                <w:rFonts w:ascii="Calibri" w:hAnsi="Calibri" w:cs="Arial"/>
                <w:b/>
                <w:iCs/>
                <w:color w:val="333333"/>
                <w:sz w:val="21"/>
                <w:szCs w:val="21"/>
              </w:rPr>
              <w:t>Marquet</w:t>
            </w:r>
            <w:r w:rsidRPr="00564D1E">
              <w:rPr>
                <w:rFonts w:ascii="Calibri" w:hAnsi="Calibri" w:cs="Arial"/>
                <w:b/>
                <w:iCs/>
                <w:color w:val="333333"/>
                <w:sz w:val="21"/>
                <w:szCs w:val="21"/>
              </w:rPr>
              <w:t xml:space="preserve"> was determined to reverse the trends he found on the Santa Fe: poor morale, poor performance, and the worst retention rate in the fleet. Almost immediately, Marquet ran into trouble when he unknowingly gave an impossible order and his crew tried to follow it anyway. When he asked why, the answer was: “Because you told me to.” Marquet realized that while he had been trained for a different submarine, his crew had been trained to do what they were told - a deadly combination.</w:t>
            </w:r>
            <w:r>
              <w:rPr>
                <w:rFonts w:ascii="Calibri" w:hAnsi="Calibri" w:cs="Arial"/>
                <w:b/>
                <w:iCs/>
                <w:color w:val="333333"/>
                <w:sz w:val="21"/>
                <w:szCs w:val="21"/>
              </w:rPr>
              <w:t xml:space="preserve"> </w:t>
            </w:r>
            <w:r w:rsidRPr="00564D1E">
              <w:rPr>
                <w:rFonts w:ascii="Calibri" w:hAnsi="Calibri" w:cs="Arial"/>
                <w:b/>
                <w:iCs/>
                <w:color w:val="333333"/>
                <w:sz w:val="21"/>
                <w:szCs w:val="21"/>
              </w:rPr>
              <w:t>Before long, each member of Marquet’s crew became a leader and assumed responsibility for everything he did, from clerical tasks to crucial combat decisions. Whether you need a major change of course or just a tweak of the rudder, you can apply Marquet’s methods to turn your own ship around.</w:t>
            </w:r>
            <w:r w:rsidRPr="00C257E3">
              <w:t xml:space="preserve"> </w:t>
            </w:r>
            <w:hyperlink r:id="rId51" w:history="1">
              <w:r w:rsidRPr="00C257E3">
                <w:rPr>
                  <w:color w:val="0000FF"/>
                  <w:u w:val="single"/>
                </w:rPr>
                <w:t>Turn the Ship Around | L. David Marquet | Talks at Google - YouTube</w:t>
              </w:r>
            </w:hyperlink>
          </w:p>
        </w:tc>
        <w:tc>
          <w:tcPr>
            <w:tcW w:w="2250" w:type="dxa"/>
            <w:shd w:val="clear" w:color="auto" w:fill="E7E6E6" w:themeFill="background2"/>
          </w:tcPr>
          <w:p w14:paraId="0D35AAD1" w14:textId="4E0A34DB"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t>ulture Change and Improvement</w:t>
            </w:r>
          </w:p>
        </w:tc>
      </w:tr>
      <w:tr w:rsidR="008505A6" w:rsidRPr="004B463B" w14:paraId="2BFF9F36"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6F82413" w14:textId="5B006B33" w:rsidR="008505A6" w:rsidRDefault="007F0577" w:rsidP="008505A6">
            <w:pPr>
              <w:rPr>
                <w:rFonts w:ascii="Calibri" w:hAnsi="Calibri"/>
                <w:color w:val="002060"/>
              </w:rPr>
            </w:pPr>
            <w:hyperlink r:id="rId52" w:history="1">
              <w:r w:rsidR="008505A6" w:rsidRPr="002F7F2F">
                <w:rPr>
                  <w:rStyle w:val="Hyperlink"/>
                  <w:rFonts w:ascii="Calibri" w:hAnsi="Calibri"/>
                  <w:b w:val="0"/>
                  <w:bCs w:val="0"/>
                </w:rPr>
                <w:t>Human Errors:  A panorama of our glitches from pointless bones to broken genes by Nathan Lents, 2019</w:t>
              </w:r>
            </w:hyperlink>
          </w:p>
        </w:tc>
        <w:tc>
          <w:tcPr>
            <w:tcW w:w="9443" w:type="dxa"/>
            <w:shd w:val="clear" w:color="auto" w:fill="E7E6E6" w:themeFill="background2"/>
          </w:tcPr>
          <w:p w14:paraId="088CC8B1" w14:textId="54D0719E"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H</w:t>
            </w:r>
            <w:r w:rsidRPr="00CF7009">
              <w:rPr>
                <w:rFonts w:ascii="Calibri" w:hAnsi="Calibri" w:cs="Arial"/>
                <w:b/>
                <w:iCs/>
                <w:color w:val="333333"/>
                <w:sz w:val="21"/>
                <w:szCs w:val="21"/>
              </w:rPr>
              <w:t xml:space="preserve">umans like to think of ourselves as highly evolved creatures. But if we are supposedly evolution's greatest creation, why do we have such bad knees? Why do we catch head colds so often - 200 times more often than a dog does? How come our wrists have so many useless bones? Why is </w:t>
            </w:r>
            <w:proofErr w:type="gramStart"/>
            <w:r w:rsidRPr="00CF7009">
              <w:rPr>
                <w:rFonts w:ascii="Calibri" w:hAnsi="Calibri" w:cs="Arial"/>
                <w:b/>
                <w:iCs/>
                <w:color w:val="333333"/>
                <w:sz w:val="21"/>
                <w:szCs w:val="21"/>
              </w:rPr>
              <w:t>the vast majority of</w:t>
            </w:r>
            <w:proofErr w:type="gramEnd"/>
            <w:r w:rsidRPr="00CF7009">
              <w:rPr>
                <w:rFonts w:ascii="Calibri" w:hAnsi="Calibri" w:cs="Arial"/>
                <w:b/>
                <w:iCs/>
                <w:color w:val="333333"/>
                <w:sz w:val="21"/>
                <w:szCs w:val="21"/>
              </w:rPr>
              <w:t xml:space="preserve"> our genetic code pointless? And are we really supposed to swallow and breathe through the same narrow tube? Surely there's been some kind of mistake.</w:t>
            </w:r>
            <w:r>
              <w:rPr>
                <w:rFonts w:ascii="Calibri" w:hAnsi="Calibri" w:cs="Arial"/>
                <w:b/>
                <w:iCs/>
                <w:color w:val="333333"/>
                <w:sz w:val="21"/>
                <w:szCs w:val="21"/>
              </w:rPr>
              <w:t xml:space="preserve"> </w:t>
            </w:r>
            <w:r w:rsidRPr="00CF7009">
              <w:rPr>
                <w:rFonts w:ascii="Calibri" w:hAnsi="Calibri" w:cs="Arial"/>
                <w:b/>
                <w:iCs/>
                <w:color w:val="333333"/>
                <w:sz w:val="21"/>
                <w:szCs w:val="21"/>
              </w:rPr>
              <w:t xml:space="preserve">As professor of biology Nathan H. Lents explains in Human Errors, </w:t>
            </w:r>
            <w:proofErr w:type="gramStart"/>
            <w:r w:rsidRPr="00CF7009">
              <w:rPr>
                <w:rFonts w:ascii="Calibri" w:hAnsi="Calibri" w:cs="Arial"/>
                <w:b/>
                <w:iCs/>
                <w:color w:val="333333"/>
                <w:sz w:val="21"/>
                <w:szCs w:val="21"/>
              </w:rPr>
              <w:t>our  history</w:t>
            </w:r>
            <w:proofErr w:type="gramEnd"/>
            <w:r w:rsidRPr="00CF7009">
              <w:rPr>
                <w:rFonts w:ascii="Calibri" w:hAnsi="Calibri" w:cs="Arial"/>
                <w:b/>
                <w:iCs/>
                <w:color w:val="333333"/>
                <w:sz w:val="21"/>
                <w:szCs w:val="21"/>
              </w:rPr>
              <w:t xml:space="preserve"> is nothing if not a litany of mistakes, each more entertaining and enlightening than the last. The human body is one big pile of compromises. But that is also a testament to our greatness: as Lents shows, humans have so many design flaws precisely because we are very, very good at getting around them.</w:t>
            </w:r>
            <w:r>
              <w:rPr>
                <w:rFonts w:ascii="Calibri" w:hAnsi="Calibri" w:cs="Arial"/>
                <w:b/>
                <w:iCs/>
                <w:color w:val="333333"/>
                <w:sz w:val="21"/>
                <w:szCs w:val="21"/>
              </w:rPr>
              <w:t xml:space="preserve"> </w:t>
            </w:r>
            <w:r w:rsidRPr="00CF7009">
              <w:rPr>
                <w:rFonts w:ascii="Calibri" w:hAnsi="Calibri" w:cs="Arial"/>
                <w:b/>
                <w:iCs/>
                <w:color w:val="333333"/>
                <w:sz w:val="21"/>
                <w:szCs w:val="21"/>
              </w:rPr>
              <w:t>Human Errors both celebrates our imperfections and offers an unconventional accounting of the cost of our success.</w:t>
            </w:r>
            <w:r w:rsidRPr="009F3011">
              <w:t xml:space="preserve"> </w:t>
            </w:r>
            <w:hyperlink r:id="rId53" w:history="1">
              <w:r w:rsidRPr="009F3011">
                <w:rPr>
                  <w:color w:val="0000FF"/>
                  <w:u w:val="single"/>
                </w:rPr>
                <w:t xml:space="preserve">Human Errors: A Panorama </w:t>
              </w:r>
              <w:proofErr w:type="gramStart"/>
              <w:r w:rsidRPr="009F3011">
                <w:rPr>
                  <w:color w:val="0000FF"/>
                  <w:u w:val="single"/>
                </w:rPr>
                <w:t>Of</w:t>
              </w:r>
              <w:proofErr w:type="gramEnd"/>
              <w:r w:rsidRPr="009F3011">
                <w:rPr>
                  <w:color w:val="0000FF"/>
                  <w:u w:val="single"/>
                </w:rPr>
                <w:t xml:space="preserve"> Our Glitches, From Pointless Bones To Broken Genes with Nathan Lents - YouTube</w:t>
              </w:r>
            </w:hyperlink>
          </w:p>
        </w:tc>
        <w:tc>
          <w:tcPr>
            <w:tcW w:w="2250" w:type="dxa"/>
            <w:shd w:val="clear" w:color="auto" w:fill="E7E6E6" w:themeFill="background2"/>
          </w:tcPr>
          <w:p w14:paraId="1BFBF556" w14:textId="0C1084AF"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393E6B5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A905E26" w14:textId="4CD60CEB" w:rsidR="008505A6" w:rsidRDefault="007F0577" w:rsidP="008505A6">
            <w:pPr>
              <w:rPr>
                <w:rFonts w:ascii="Calibri" w:hAnsi="Calibri"/>
                <w:color w:val="002060"/>
              </w:rPr>
            </w:pPr>
            <w:hyperlink r:id="rId54" w:history="1">
              <w:r w:rsidR="008505A6" w:rsidRPr="008011E6">
                <w:rPr>
                  <w:rStyle w:val="Hyperlink"/>
                  <w:rFonts w:ascii="Calibri" w:hAnsi="Calibri"/>
                  <w:b w:val="0"/>
                  <w:bCs w:val="0"/>
                </w:rPr>
                <w:t xml:space="preserve">The Performance Cortex: How neuroscience is redefining athletic genius by his Zack </w:t>
              </w:r>
              <w:proofErr w:type="spellStart"/>
              <w:r w:rsidR="008505A6" w:rsidRPr="008011E6">
                <w:rPr>
                  <w:rStyle w:val="Hyperlink"/>
                  <w:rFonts w:ascii="Calibri" w:hAnsi="Calibri"/>
                  <w:b w:val="0"/>
                  <w:bCs w:val="0"/>
                </w:rPr>
                <w:t>Shornbrun</w:t>
              </w:r>
              <w:proofErr w:type="spellEnd"/>
              <w:r w:rsidR="008505A6" w:rsidRPr="008011E6">
                <w:rPr>
                  <w:rStyle w:val="Hyperlink"/>
                  <w:rFonts w:ascii="Calibri" w:hAnsi="Calibri"/>
                  <w:b w:val="0"/>
                  <w:bCs w:val="0"/>
                </w:rPr>
                <w:t>, 2018</w:t>
              </w:r>
            </w:hyperlink>
          </w:p>
        </w:tc>
        <w:tc>
          <w:tcPr>
            <w:tcW w:w="9443" w:type="dxa"/>
            <w:shd w:val="clear" w:color="auto" w:fill="E7E6E6" w:themeFill="background2"/>
          </w:tcPr>
          <w:p w14:paraId="0F78DE28" w14:textId="22440C0A"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CF287F">
              <w:rPr>
                <w:rFonts w:ascii="Calibri" w:hAnsi="Calibri" w:cs="Arial"/>
                <w:b/>
                <w:iCs/>
                <w:color w:val="333333"/>
                <w:sz w:val="21"/>
                <w:szCs w:val="21"/>
              </w:rPr>
              <w:t>Why couldn't Michael Jordan, master athlete that he was, hit a baseball? Why can't modern robotics come close to replicating the dexterity of a five-year-old? Why do good quarterbacks always seem to know where their receivers are?</w:t>
            </w:r>
            <w:r>
              <w:rPr>
                <w:rFonts w:ascii="Calibri" w:hAnsi="Calibri" w:cs="Arial"/>
                <w:b/>
                <w:iCs/>
                <w:color w:val="333333"/>
                <w:sz w:val="21"/>
                <w:szCs w:val="21"/>
              </w:rPr>
              <w:t xml:space="preserve"> </w:t>
            </w:r>
            <w:r w:rsidRPr="00CF287F">
              <w:rPr>
                <w:rFonts w:ascii="Calibri" w:hAnsi="Calibri" w:cs="Arial"/>
                <w:b/>
                <w:iCs/>
                <w:color w:val="333333"/>
                <w:sz w:val="21"/>
                <w:szCs w:val="21"/>
              </w:rPr>
              <w:t xml:space="preserve">In this deeply researched book, sports and business reporter Zach Schonbrun explores what </w:t>
            </w:r>
            <w:proofErr w:type="gramStart"/>
            <w:r w:rsidRPr="00CF287F">
              <w:rPr>
                <w:rFonts w:ascii="Calibri" w:hAnsi="Calibri" w:cs="Arial"/>
                <w:b/>
                <w:iCs/>
                <w:color w:val="333333"/>
                <w:sz w:val="21"/>
                <w:szCs w:val="21"/>
              </w:rPr>
              <w:t>actually drives</w:t>
            </w:r>
            <w:proofErr w:type="gramEnd"/>
            <w:r w:rsidRPr="00CF287F">
              <w:rPr>
                <w:rFonts w:ascii="Calibri" w:hAnsi="Calibri" w:cs="Arial"/>
                <w:b/>
                <w:iCs/>
                <w:color w:val="333333"/>
                <w:sz w:val="21"/>
                <w:szCs w:val="21"/>
              </w:rPr>
              <w:t xml:space="preserve"> human movement and its spectacular potential. Whether it is timing a 95-mph fastball or reaching for a coffee mug, movement requires extraordinary computation that many take for granted - until now. The Performance Cortex ushers in a new way of thinking abou</w:t>
            </w:r>
            <w:r>
              <w:rPr>
                <w:rFonts w:ascii="Calibri" w:hAnsi="Calibri" w:cs="Arial"/>
                <w:b/>
                <w:iCs/>
                <w:color w:val="333333"/>
                <w:sz w:val="21"/>
                <w:szCs w:val="21"/>
              </w:rPr>
              <w:t>t how we move, run, function and act.</w:t>
            </w:r>
            <w:r w:rsidRPr="00A1094A">
              <w:t xml:space="preserve"> </w:t>
            </w:r>
            <w:hyperlink r:id="rId55" w:history="1">
              <w:r w:rsidRPr="00A1094A">
                <w:rPr>
                  <w:color w:val="0000FF"/>
                  <w:u w:val="single"/>
                </w:rPr>
                <w:t>The Performance Cortex: How the Brain &amp; Neuroscience Are Redefining Athletic Genius w Zach Schonbrun - YouTube</w:t>
              </w:r>
            </w:hyperlink>
          </w:p>
        </w:tc>
        <w:tc>
          <w:tcPr>
            <w:tcW w:w="2250" w:type="dxa"/>
            <w:shd w:val="clear" w:color="auto" w:fill="E7E6E6" w:themeFill="background2"/>
          </w:tcPr>
          <w:p w14:paraId="2AEF4BDF" w14:textId="2E0327C6" w:rsidR="008505A6" w:rsidRPr="004B463B" w:rsidRDefault="0012168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8505A6" w:rsidRPr="004B463B" w14:paraId="3A53E98F"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5A8C82D" w14:textId="6B7988A9" w:rsidR="008505A6" w:rsidRDefault="007F0577" w:rsidP="008505A6">
            <w:pPr>
              <w:rPr>
                <w:rFonts w:ascii="Calibri" w:hAnsi="Calibri"/>
                <w:color w:val="002060"/>
              </w:rPr>
            </w:pPr>
            <w:hyperlink r:id="rId56" w:history="1">
              <w:r w:rsidR="008505A6" w:rsidRPr="006D0506">
                <w:rPr>
                  <w:rStyle w:val="Hyperlink"/>
                  <w:rFonts w:ascii="Calibri" w:hAnsi="Calibri"/>
                  <w:b w:val="0"/>
                  <w:bCs w:val="0"/>
                </w:rPr>
                <w:t>Get It Done: Surprising lessons from the science of motivation by Aylet Fishback</w:t>
              </w:r>
            </w:hyperlink>
          </w:p>
        </w:tc>
        <w:tc>
          <w:tcPr>
            <w:tcW w:w="9443" w:type="dxa"/>
            <w:shd w:val="clear" w:color="auto" w:fill="E7E6E6" w:themeFill="background2"/>
          </w:tcPr>
          <w:p w14:paraId="27143B65" w14:textId="56BE9328"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ED5FF5">
              <w:rPr>
                <w:rFonts w:ascii="Calibri" w:hAnsi="Calibri" w:cs="Arial"/>
                <w:b/>
                <w:iCs/>
                <w:color w:val="333333"/>
                <w:sz w:val="21"/>
                <w:szCs w:val="21"/>
              </w:rPr>
              <w:t xml:space="preserve">A great deal of ink has been spilled </w:t>
            </w:r>
            <w:proofErr w:type="gramStart"/>
            <w:r w:rsidRPr="00ED5FF5">
              <w:rPr>
                <w:rFonts w:ascii="Calibri" w:hAnsi="Calibri" w:cs="Arial"/>
                <w:b/>
                <w:iCs/>
                <w:color w:val="333333"/>
                <w:sz w:val="21"/>
                <w:szCs w:val="21"/>
              </w:rPr>
              <w:t>on the subject of motivating</w:t>
            </w:r>
            <w:proofErr w:type="gramEnd"/>
            <w:r w:rsidRPr="00ED5FF5">
              <w:rPr>
                <w:rFonts w:ascii="Calibri" w:hAnsi="Calibri" w:cs="Arial"/>
                <w:b/>
                <w:iCs/>
                <w:color w:val="333333"/>
                <w:sz w:val="21"/>
                <w:szCs w:val="21"/>
              </w:rPr>
              <w:t xml:space="preserve"> and influencing others, but what happens when the person you most want to influence is you?  Setting and achieving goals for yourself — at work, at home, and in relationships is harder than it seems. </w:t>
            </w:r>
            <w:r>
              <w:rPr>
                <w:rFonts w:ascii="Calibri" w:hAnsi="Calibri" w:cs="Arial"/>
                <w:b/>
                <w:iCs/>
                <w:color w:val="333333"/>
                <w:sz w:val="21"/>
                <w:szCs w:val="21"/>
              </w:rPr>
              <w:t>P</w:t>
            </w:r>
            <w:r w:rsidRPr="00ED5FF5">
              <w:rPr>
                <w:rFonts w:ascii="Calibri" w:hAnsi="Calibri" w:cs="Arial"/>
                <w:b/>
                <w:iCs/>
                <w:color w:val="333333"/>
                <w:sz w:val="21"/>
                <w:szCs w:val="21"/>
              </w:rPr>
              <w:t>resent</w:t>
            </w:r>
            <w:r>
              <w:rPr>
                <w:rFonts w:ascii="Calibri" w:hAnsi="Calibri" w:cs="Arial"/>
                <w:b/>
                <w:iCs/>
                <w:color w:val="333333"/>
                <w:sz w:val="21"/>
                <w:szCs w:val="21"/>
              </w:rPr>
              <w:t>ing</w:t>
            </w:r>
            <w:r w:rsidRPr="00ED5FF5">
              <w:rPr>
                <w:rFonts w:ascii="Calibri" w:hAnsi="Calibri" w:cs="Arial"/>
                <w:b/>
                <w:iCs/>
                <w:color w:val="333333"/>
                <w:sz w:val="21"/>
                <w:szCs w:val="21"/>
              </w:rPr>
              <w:t xml:space="preserve"> a new theoretical framework for self-motivated action, explaining how to identify the right goals, attack the “middle problem,” battle temptations, use the help of others around you, and so much more.  With fascinating research from the field of motivation science and compelling stories of people who learned to motivate themselves, Get It Done illuminates invaluable strategies for pulling yourself in whatever direction you want to g</w:t>
            </w:r>
            <w:r>
              <w:rPr>
                <w:rFonts w:ascii="Calibri" w:hAnsi="Calibri" w:cs="Arial"/>
                <w:b/>
                <w:iCs/>
                <w:color w:val="333333"/>
                <w:sz w:val="21"/>
                <w:szCs w:val="21"/>
              </w:rPr>
              <w:t xml:space="preserve">o. </w:t>
            </w:r>
            <w:hyperlink r:id="rId57" w:history="1">
              <w:r w:rsidRPr="00F35F27">
                <w:rPr>
                  <w:color w:val="0000FF"/>
                  <w:u w:val="single"/>
                </w:rPr>
                <w:t>Ayelet Fishbach: Get It Done: Surprising Lessons from the Science of Motivation - YouTube</w:t>
              </w:r>
            </w:hyperlink>
          </w:p>
        </w:tc>
        <w:tc>
          <w:tcPr>
            <w:tcW w:w="2250" w:type="dxa"/>
            <w:shd w:val="clear" w:color="auto" w:fill="E7E6E6" w:themeFill="background2"/>
          </w:tcPr>
          <w:p w14:paraId="4E374B63" w14:textId="77512613" w:rsidR="008505A6" w:rsidRPr="004B463B" w:rsidRDefault="0012168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8505A6" w:rsidRPr="004B463B" w14:paraId="793AD5A4"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404412E" w14:textId="4C84B9B7" w:rsidR="008505A6" w:rsidRDefault="007F0577" w:rsidP="008505A6">
            <w:pPr>
              <w:rPr>
                <w:rFonts w:ascii="Calibri" w:hAnsi="Calibri"/>
                <w:color w:val="002060"/>
              </w:rPr>
            </w:pPr>
            <w:hyperlink r:id="rId58" w:history="1">
              <w:r w:rsidR="008505A6" w:rsidRPr="00D84CF2">
                <w:rPr>
                  <w:rStyle w:val="Hyperlink"/>
                  <w:rFonts w:ascii="Calibri" w:hAnsi="Calibri"/>
                  <w:b w:val="0"/>
                  <w:bCs w:val="0"/>
                </w:rPr>
                <w:t>Careful: A user's guide to our injury prone minds, Steve Casner, 2017</w:t>
              </w:r>
            </w:hyperlink>
          </w:p>
        </w:tc>
        <w:tc>
          <w:tcPr>
            <w:tcW w:w="9443" w:type="dxa"/>
            <w:shd w:val="clear" w:color="auto" w:fill="E7E6E6" w:themeFill="background2"/>
          </w:tcPr>
          <w:p w14:paraId="32453D5B" w14:textId="5A297F50"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C24E6C">
              <w:rPr>
                <w:rFonts w:ascii="Calibri" w:hAnsi="Calibri" w:cs="Arial"/>
                <w:b/>
                <w:iCs/>
                <w:color w:val="333333"/>
                <w:sz w:val="21"/>
                <w:szCs w:val="21"/>
              </w:rPr>
              <w:t xml:space="preserve">The modern world can be a dangerous place, filled with fast cars, smartphones, new drugs, and thrill sports. Meanwhile, we humans are as fragile as ever. In </w:t>
            </w:r>
            <w:proofErr w:type="gramStart"/>
            <w:r w:rsidRPr="00C24E6C">
              <w:rPr>
                <w:rFonts w:ascii="Calibri" w:hAnsi="Calibri" w:cs="Arial"/>
                <w:b/>
                <w:iCs/>
                <w:color w:val="333333"/>
                <w:sz w:val="21"/>
                <w:szCs w:val="21"/>
              </w:rPr>
              <w:t>fact</w:t>
            </w:r>
            <w:proofErr w:type="gramEnd"/>
            <w:r w:rsidRPr="00C24E6C">
              <w:rPr>
                <w:rFonts w:ascii="Calibri" w:hAnsi="Calibri" w:cs="Arial"/>
                <w:b/>
                <w:iCs/>
                <w:color w:val="333333"/>
                <w:sz w:val="21"/>
                <w:szCs w:val="21"/>
              </w:rPr>
              <w:t xml:space="preserve"> after a century of steady improvement, injuries and accidental deaths are on the rise.</w:t>
            </w:r>
            <w:r>
              <w:rPr>
                <w:rFonts w:ascii="Calibri" w:hAnsi="Calibri" w:cs="Arial"/>
                <w:b/>
                <w:iCs/>
                <w:color w:val="333333"/>
                <w:sz w:val="21"/>
                <w:szCs w:val="21"/>
              </w:rPr>
              <w:t xml:space="preserve"> Casner</w:t>
            </w:r>
            <w:r w:rsidRPr="00C24E6C">
              <w:rPr>
                <w:rFonts w:ascii="Calibri" w:hAnsi="Calibri" w:cs="Arial"/>
                <w:b/>
                <w:iCs/>
                <w:color w:val="333333"/>
                <w:sz w:val="21"/>
                <w:szCs w:val="21"/>
              </w:rPr>
              <w:t xml:space="preserve"> helps us understand why we do things like insist on </w:t>
            </w:r>
            <w:r w:rsidRPr="00C24E6C">
              <w:rPr>
                <w:rFonts w:ascii="Calibri" w:hAnsi="Calibri" w:cs="Arial"/>
                <w:b/>
                <w:iCs/>
                <w:color w:val="333333"/>
                <w:sz w:val="21"/>
                <w:szCs w:val="21"/>
              </w:rPr>
              <w:lastRenderedPageBreak/>
              <w:t xml:space="preserve">the fat-free salad dressing but then text and drive. Casner explains the psychological traps that can lead us to the scene of an accident. They're the same whether you're a pilot, a Hollywood stuntwoman, a parent, or the owner of a clogged dishwasher you're trying to fix with a screwdriver. </w:t>
            </w:r>
            <w:r>
              <w:rPr>
                <w:rFonts w:ascii="Calibri" w:hAnsi="Calibri" w:cs="Arial"/>
                <w:b/>
                <w:iCs/>
                <w:color w:val="333333"/>
                <w:sz w:val="21"/>
                <w:szCs w:val="21"/>
              </w:rPr>
              <w:t>B</w:t>
            </w:r>
            <w:r w:rsidRPr="00C24E6C">
              <w:rPr>
                <w:rFonts w:ascii="Calibri" w:hAnsi="Calibri" w:cs="Arial"/>
                <w:b/>
                <w:iCs/>
                <w:color w:val="333333"/>
                <w:sz w:val="21"/>
                <w:szCs w:val="21"/>
              </w:rPr>
              <w:t>ook helps us keep our fingers attached in the kitchen, our kids afloat at the pool, and our teens safe behind the wheel and shows us many other ways we can take control of our own safety and get through the day in one piece.</w:t>
            </w:r>
            <w:r w:rsidRPr="000577DE">
              <w:t xml:space="preserve"> </w:t>
            </w:r>
            <w:hyperlink r:id="rId59" w:history="1">
              <w:r w:rsidRPr="000577DE">
                <w:rPr>
                  <w:color w:val="0000FF"/>
                  <w:u w:val="single"/>
                </w:rPr>
                <w:t>Careful: A User's Guide to Our Injury-Prone Minds - YouTube</w:t>
              </w:r>
            </w:hyperlink>
          </w:p>
        </w:tc>
        <w:tc>
          <w:tcPr>
            <w:tcW w:w="2250" w:type="dxa"/>
            <w:shd w:val="clear" w:color="auto" w:fill="E7E6E6" w:themeFill="background2"/>
          </w:tcPr>
          <w:p w14:paraId="254F9604" w14:textId="45DE8B72" w:rsidR="008505A6" w:rsidRPr="004B463B" w:rsidRDefault="0012168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lastRenderedPageBreak/>
              <w:t xml:space="preserve">Performance Improvement: The Nature of Error and </w:t>
            </w:r>
            <w:r>
              <w:lastRenderedPageBreak/>
              <w:t>Error Management Techniques</w:t>
            </w:r>
          </w:p>
        </w:tc>
      </w:tr>
      <w:tr w:rsidR="008505A6" w:rsidRPr="004B463B" w14:paraId="65F0EB82"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84546AF" w14:textId="66D4F70C" w:rsidR="008505A6" w:rsidRDefault="007F0577" w:rsidP="008505A6">
            <w:pPr>
              <w:rPr>
                <w:rFonts w:ascii="Calibri" w:hAnsi="Calibri"/>
                <w:color w:val="002060"/>
              </w:rPr>
            </w:pPr>
            <w:hyperlink r:id="rId60" w:history="1">
              <w:r w:rsidR="008505A6" w:rsidRPr="0047725D">
                <w:rPr>
                  <w:rStyle w:val="Hyperlink"/>
                  <w:rFonts w:ascii="Calibri" w:hAnsi="Calibri"/>
                  <w:b w:val="0"/>
                  <w:bCs w:val="0"/>
                </w:rPr>
                <w:t>Your Brain Electric: a guide to optimization of serotonin, dopamine and the neurotransmitters that color your world by James Lee, 2017 edition</w:t>
              </w:r>
            </w:hyperlink>
          </w:p>
        </w:tc>
        <w:tc>
          <w:tcPr>
            <w:tcW w:w="9443" w:type="dxa"/>
            <w:shd w:val="clear" w:color="auto" w:fill="E7E6E6" w:themeFill="background2"/>
          </w:tcPr>
          <w:p w14:paraId="2C2BCE0F" w14:textId="711C389D" w:rsidR="008505A6" w:rsidRPr="000D4A24"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4A24">
              <w:rPr>
                <w:rFonts w:ascii="Calibri" w:hAnsi="Calibri" w:cs="Arial"/>
                <w:b/>
                <w:iCs/>
                <w:color w:val="333333"/>
                <w:sz w:val="21"/>
                <w:szCs w:val="21"/>
              </w:rPr>
              <w:t xml:space="preserve">In brain science, there are two phenomena which are becoming increasing common in modern society. Firstly, rates of depression and anxiety disorders are increasing, with as many as one in five people either clinically depressed or anxious at any given time. Secondly, our aging population is revealing a range of cognitive problems associated with aging, including memory loss and other cognitive </w:t>
            </w:r>
            <w:proofErr w:type="spellStart"/>
            <w:proofErr w:type="gramStart"/>
            <w:r w:rsidRPr="000D4A24">
              <w:rPr>
                <w:rFonts w:ascii="Calibri" w:hAnsi="Calibri" w:cs="Arial"/>
                <w:b/>
                <w:iCs/>
                <w:color w:val="333333"/>
                <w:sz w:val="21"/>
                <w:szCs w:val="21"/>
              </w:rPr>
              <w:t>impairments.Each</w:t>
            </w:r>
            <w:proofErr w:type="spellEnd"/>
            <w:proofErr w:type="gramEnd"/>
            <w:r w:rsidRPr="000D4A24">
              <w:rPr>
                <w:rFonts w:ascii="Calibri" w:hAnsi="Calibri" w:cs="Arial"/>
                <w:b/>
                <w:iCs/>
                <w:color w:val="333333"/>
                <w:sz w:val="21"/>
                <w:szCs w:val="21"/>
              </w:rPr>
              <w:t xml:space="preserve"> of these has a common thread - They are underpinned by clear deficits in neurochemical function. </w:t>
            </w:r>
            <w:r>
              <w:rPr>
                <w:rFonts w:ascii="Calibri" w:hAnsi="Calibri" w:cs="Arial"/>
                <w:b/>
                <w:iCs/>
                <w:color w:val="333333"/>
                <w:sz w:val="21"/>
                <w:szCs w:val="21"/>
              </w:rPr>
              <w:t>In h</w:t>
            </w:r>
            <w:r w:rsidRPr="000D4A24">
              <w:rPr>
                <w:rFonts w:ascii="Calibri" w:hAnsi="Calibri" w:cs="Arial"/>
                <w:b/>
                <w:iCs/>
                <w:color w:val="333333"/>
                <w:sz w:val="21"/>
                <w:szCs w:val="21"/>
              </w:rPr>
              <w:t>is latest book, Lee gives you all you need to know regarding the major neurotransmitters including -</w:t>
            </w:r>
          </w:p>
          <w:p w14:paraId="14B58EC1" w14:textId="406400B4"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4A24">
              <w:rPr>
                <w:rFonts w:ascii="Calibri" w:hAnsi="Calibri" w:cs="Arial"/>
                <w:b/>
                <w:iCs/>
                <w:color w:val="333333"/>
                <w:sz w:val="21"/>
                <w:szCs w:val="21"/>
              </w:rPr>
              <w:t>- What they are</w:t>
            </w:r>
            <w:r>
              <w:rPr>
                <w:rFonts w:ascii="Calibri" w:hAnsi="Calibri" w:cs="Arial"/>
                <w:b/>
                <w:iCs/>
                <w:color w:val="333333"/>
                <w:sz w:val="21"/>
                <w:szCs w:val="21"/>
              </w:rPr>
              <w:t>,</w:t>
            </w:r>
            <w:r w:rsidRPr="000D4A24">
              <w:rPr>
                <w:rFonts w:ascii="Calibri" w:hAnsi="Calibri" w:cs="Arial"/>
                <w:b/>
                <w:iCs/>
                <w:color w:val="333333"/>
                <w:sz w:val="21"/>
                <w:szCs w:val="21"/>
              </w:rPr>
              <w:t xml:space="preserve"> What do they do in your brain and body</w:t>
            </w:r>
            <w:r>
              <w:rPr>
                <w:rFonts w:ascii="Calibri" w:hAnsi="Calibri" w:cs="Arial"/>
                <w:b/>
                <w:iCs/>
                <w:color w:val="333333"/>
                <w:sz w:val="21"/>
                <w:szCs w:val="21"/>
              </w:rPr>
              <w:t>,</w:t>
            </w:r>
            <w:r w:rsidRPr="000D4A24">
              <w:rPr>
                <w:rFonts w:ascii="Calibri" w:hAnsi="Calibri" w:cs="Arial"/>
                <w:b/>
                <w:iCs/>
                <w:color w:val="333333"/>
                <w:sz w:val="21"/>
                <w:szCs w:val="21"/>
              </w:rPr>
              <w:t xml:space="preserve"> What are the symptoms when they are depleted</w:t>
            </w:r>
            <w:r>
              <w:rPr>
                <w:rFonts w:ascii="Calibri" w:hAnsi="Calibri" w:cs="Arial"/>
                <w:b/>
                <w:iCs/>
                <w:color w:val="333333"/>
                <w:sz w:val="21"/>
                <w:szCs w:val="21"/>
              </w:rPr>
              <w:t>, h</w:t>
            </w:r>
            <w:r w:rsidRPr="000D4A24">
              <w:rPr>
                <w:rFonts w:ascii="Calibri" w:hAnsi="Calibri" w:cs="Arial"/>
                <w:b/>
                <w:iCs/>
                <w:color w:val="333333"/>
                <w:sz w:val="21"/>
                <w:szCs w:val="21"/>
              </w:rPr>
              <w:t>ow to boost levels</w:t>
            </w:r>
            <w:hyperlink r:id="rId61" w:history="1">
              <w:r w:rsidRPr="004B0560">
                <w:rPr>
                  <w:color w:val="0000FF"/>
                  <w:u w:val="single"/>
                </w:rPr>
                <w:t>7 Key Substances That Transform Brain Health With James Lee - YouTube</w:t>
              </w:r>
            </w:hyperlink>
          </w:p>
        </w:tc>
        <w:tc>
          <w:tcPr>
            <w:tcW w:w="2250" w:type="dxa"/>
            <w:shd w:val="clear" w:color="auto" w:fill="E7E6E6" w:themeFill="background2"/>
          </w:tcPr>
          <w:p w14:paraId="14323A3D" w14:textId="38B2722F" w:rsidR="008505A6" w:rsidRPr="004B463B" w:rsidRDefault="00412E85"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EFB6236"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4E7EC40" w14:textId="5DAC71C0" w:rsidR="008505A6" w:rsidRDefault="007F0577" w:rsidP="008505A6">
            <w:pPr>
              <w:rPr>
                <w:rFonts w:ascii="Calibri" w:hAnsi="Calibri"/>
                <w:color w:val="002060"/>
              </w:rPr>
            </w:pPr>
            <w:hyperlink r:id="rId62" w:history="1">
              <w:r w:rsidR="008505A6" w:rsidRPr="009F7D9D">
                <w:rPr>
                  <w:rStyle w:val="Hyperlink"/>
                  <w:rFonts w:ascii="Calibri" w:hAnsi="Calibri"/>
                  <w:b w:val="0"/>
                  <w:bCs w:val="0"/>
                </w:rPr>
                <w:t xml:space="preserve">Subliminal: </w:t>
              </w:r>
              <w:r w:rsidR="008505A6">
                <w:rPr>
                  <w:rStyle w:val="Hyperlink"/>
                  <w:rFonts w:ascii="Calibri" w:hAnsi="Calibri"/>
                  <w:b w:val="0"/>
                  <w:bCs w:val="0"/>
                </w:rPr>
                <w:t>H</w:t>
              </w:r>
              <w:r w:rsidR="008505A6" w:rsidRPr="009F7D9D">
                <w:rPr>
                  <w:rStyle w:val="Hyperlink"/>
                  <w:rFonts w:ascii="Calibri" w:hAnsi="Calibri"/>
                  <w:b w:val="0"/>
                  <w:bCs w:val="0"/>
                </w:rPr>
                <w:t xml:space="preserve">ow your unconscious mind rules your behavior by Leonard </w:t>
              </w:r>
              <w:proofErr w:type="spellStart"/>
              <w:r w:rsidR="008505A6" w:rsidRPr="009F7D9D">
                <w:rPr>
                  <w:rStyle w:val="Hyperlink"/>
                  <w:rFonts w:ascii="Calibri" w:hAnsi="Calibri"/>
                  <w:b w:val="0"/>
                  <w:bCs w:val="0"/>
                </w:rPr>
                <w:t>Mlodninow</w:t>
              </w:r>
              <w:proofErr w:type="spellEnd"/>
              <w:r w:rsidR="008505A6" w:rsidRPr="009F7D9D">
                <w:rPr>
                  <w:rStyle w:val="Hyperlink"/>
                  <w:rFonts w:ascii="Calibri" w:hAnsi="Calibri"/>
                  <w:b w:val="0"/>
                  <w:bCs w:val="0"/>
                </w:rPr>
                <w:t>, 2012</w:t>
              </w:r>
            </w:hyperlink>
          </w:p>
        </w:tc>
        <w:tc>
          <w:tcPr>
            <w:tcW w:w="9443" w:type="dxa"/>
            <w:shd w:val="clear" w:color="auto" w:fill="E7E6E6" w:themeFill="background2"/>
          </w:tcPr>
          <w:p w14:paraId="705F2C43" w14:textId="4DAC2228"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AC3575">
              <w:rPr>
                <w:rFonts w:ascii="Calibri" w:hAnsi="Calibri" w:cs="Arial"/>
                <w:b/>
                <w:iCs/>
                <w:color w:val="333333"/>
                <w:sz w:val="21"/>
                <w:szCs w:val="21"/>
              </w:rPr>
              <w:t xml:space="preserve">Your preference in politicians, the amount you tip your waiter - all judgments reflect the workings of our mind on two levels: the conscious, and the unconscious, which is hidden from us. The result of </w:t>
            </w:r>
            <w:r>
              <w:rPr>
                <w:rFonts w:ascii="Calibri" w:hAnsi="Calibri" w:cs="Arial"/>
                <w:b/>
                <w:iCs/>
                <w:color w:val="333333"/>
                <w:sz w:val="21"/>
                <w:szCs w:val="21"/>
              </w:rPr>
              <w:t xml:space="preserve">an </w:t>
            </w:r>
            <w:r w:rsidRPr="00AC3575">
              <w:rPr>
                <w:rFonts w:ascii="Calibri" w:hAnsi="Calibri" w:cs="Arial"/>
                <w:b/>
                <w:iCs/>
                <w:color w:val="333333"/>
                <w:sz w:val="21"/>
                <w:szCs w:val="21"/>
              </w:rPr>
              <w:t xml:space="preserve">explosion </w:t>
            </w:r>
            <w:r>
              <w:rPr>
                <w:rFonts w:ascii="Calibri" w:hAnsi="Calibri" w:cs="Arial"/>
                <w:b/>
                <w:iCs/>
                <w:color w:val="333333"/>
                <w:sz w:val="21"/>
                <w:szCs w:val="21"/>
              </w:rPr>
              <w:t xml:space="preserve">in </w:t>
            </w:r>
            <w:r w:rsidRPr="00AC3575">
              <w:rPr>
                <w:rFonts w:ascii="Calibri" w:hAnsi="Calibri" w:cs="Arial"/>
                <w:b/>
                <w:iCs/>
                <w:color w:val="333333"/>
                <w:sz w:val="21"/>
                <w:szCs w:val="21"/>
              </w:rPr>
              <w:t xml:space="preserve">research is a new science of the unconscious </w:t>
            </w:r>
            <w:r>
              <w:rPr>
                <w:rFonts w:ascii="Calibri" w:hAnsi="Calibri" w:cs="Arial"/>
                <w:b/>
                <w:iCs/>
                <w:color w:val="333333"/>
                <w:sz w:val="21"/>
                <w:szCs w:val="21"/>
              </w:rPr>
              <w:t xml:space="preserve">provides </w:t>
            </w:r>
            <w:r w:rsidRPr="00AC3575">
              <w:rPr>
                <w:rFonts w:ascii="Calibri" w:hAnsi="Calibri" w:cs="Arial"/>
                <w:b/>
                <w:iCs/>
                <w:color w:val="333333"/>
                <w:sz w:val="21"/>
                <w:szCs w:val="21"/>
              </w:rPr>
              <w:t>a sea change in our understanding of how the subliminal mind affects the way we live</w:t>
            </w:r>
            <w:r>
              <w:rPr>
                <w:rFonts w:ascii="Calibri" w:hAnsi="Calibri" w:cs="Arial"/>
                <w:b/>
                <w:iCs/>
                <w:color w:val="333333"/>
                <w:sz w:val="21"/>
                <w:szCs w:val="21"/>
              </w:rPr>
              <w:t>. U</w:t>
            </w:r>
            <w:r w:rsidRPr="00AC3575">
              <w:rPr>
                <w:rFonts w:ascii="Calibri" w:hAnsi="Calibri" w:cs="Arial"/>
                <w:b/>
                <w:iCs/>
                <w:color w:val="333333"/>
                <w:sz w:val="21"/>
                <w:szCs w:val="21"/>
              </w:rPr>
              <w:t xml:space="preserve">nraveling the complexities of the subliminal self and increasing our understanding of how the human mind works and how we interact with friends, strangers, spouses, and coworkers. In the process </w:t>
            </w:r>
            <w:r>
              <w:rPr>
                <w:rFonts w:ascii="Calibri" w:hAnsi="Calibri" w:cs="Arial"/>
                <w:b/>
                <w:iCs/>
                <w:color w:val="333333"/>
                <w:sz w:val="21"/>
                <w:szCs w:val="21"/>
              </w:rPr>
              <w:t>we can</w:t>
            </w:r>
            <w:r w:rsidRPr="00AC3575">
              <w:rPr>
                <w:rFonts w:ascii="Calibri" w:hAnsi="Calibri" w:cs="Arial"/>
                <w:b/>
                <w:iCs/>
                <w:color w:val="333333"/>
                <w:sz w:val="21"/>
                <w:szCs w:val="21"/>
              </w:rPr>
              <w:t xml:space="preserve"> change our view of ourselves and the world around us.</w:t>
            </w:r>
            <w:r w:rsidRPr="009C4D67">
              <w:t xml:space="preserve"> </w:t>
            </w:r>
            <w:hyperlink r:id="rId63" w:history="1">
              <w:r w:rsidRPr="009C4D67">
                <w:rPr>
                  <w:color w:val="0000FF"/>
                  <w:u w:val="single"/>
                </w:rPr>
                <w:t xml:space="preserve">Dr. Leonard </w:t>
              </w:r>
              <w:proofErr w:type="spellStart"/>
              <w:r w:rsidRPr="009C4D67">
                <w:rPr>
                  <w:color w:val="0000FF"/>
                  <w:u w:val="single"/>
                </w:rPr>
                <w:t>Mlodinow</w:t>
              </w:r>
              <w:proofErr w:type="spellEnd"/>
              <w:r w:rsidRPr="009C4D67">
                <w:rPr>
                  <w:color w:val="0000FF"/>
                  <w:u w:val="single"/>
                </w:rPr>
                <w:t xml:space="preserve"> — Subliminal: How Your Unconscious Mind Rules Your Behavior - YouTube</w:t>
              </w:r>
            </w:hyperlink>
          </w:p>
        </w:tc>
        <w:tc>
          <w:tcPr>
            <w:tcW w:w="2250" w:type="dxa"/>
            <w:shd w:val="clear" w:color="auto" w:fill="E7E6E6" w:themeFill="background2"/>
          </w:tcPr>
          <w:p w14:paraId="0E31FE74" w14:textId="0474F41A" w:rsidR="008505A6" w:rsidRPr="004B463B" w:rsidRDefault="00412E85"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8505A6" w:rsidRPr="004B463B" w14:paraId="268F1FF7"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44CEBB" w14:textId="7837C9EC" w:rsidR="008505A6" w:rsidRDefault="007F0577" w:rsidP="008505A6">
            <w:pPr>
              <w:rPr>
                <w:rFonts w:ascii="Calibri" w:hAnsi="Calibri"/>
                <w:color w:val="002060"/>
              </w:rPr>
            </w:pPr>
            <w:hyperlink r:id="rId64" w:history="1">
              <w:r w:rsidR="008505A6" w:rsidRPr="00AD14D9">
                <w:rPr>
                  <w:rStyle w:val="Hyperlink"/>
                  <w:rFonts w:ascii="Calibri" w:hAnsi="Calibri"/>
                  <w:b w:val="0"/>
                  <w:bCs w:val="0"/>
                </w:rPr>
                <w:t>The Design of Everyday Things by Don Norman, 2013</w:t>
              </w:r>
            </w:hyperlink>
          </w:p>
        </w:tc>
        <w:tc>
          <w:tcPr>
            <w:tcW w:w="9443" w:type="dxa"/>
            <w:shd w:val="clear" w:color="auto" w:fill="E7E6E6" w:themeFill="background2"/>
          </w:tcPr>
          <w:p w14:paraId="03BBC2F7" w14:textId="445DB7F0"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CD5544">
              <w:rPr>
                <w:rFonts w:ascii="Calibri" w:hAnsi="Calibri" w:cs="Arial"/>
                <w:b/>
                <w:iCs/>
                <w:color w:val="333333"/>
                <w:sz w:val="21"/>
                <w:szCs w:val="21"/>
              </w:rPr>
              <w:t xml:space="preserve">Even the smartest among us can feel inept as we fail to figure out which light switch or oven burner to turn on, or whether to push, pull, or slide a door. The fault lies not in </w:t>
            </w:r>
            <w:proofErr w:type="gramStart"/>
            <w:r w:rsidRPr="00CD5544">
              <w:rPr>
                <w:rFonts w:ascii="Calibri" w:hAnsi="Calibri" w:cs="Arial"/>
                <w:b/>
                <w:iCs/>
                <w:color w:val="333333"/>
                <w:sz w:val="21"/>
                <w:szCs w:val="21"/>
              </w:rPr>
              <w:t>ourselves</w:t>
            </w:r>
            <w:proofErr w:type="gramEnd"/>
            <w:r w:rsidRPr="00CD5544">
              <w:rPr>
                <w:rFonts w:ascii="Calibri" w:hAnsi="Calibri" w:cs="Arial"/>
                <w:b/>
                <w:iCs/>
                <w:color w:val="333333"/>
                <w:sz w:val="21"/>
                <w:szCs w:val="21"/>
              </w:rPr>
              <w:t>, but in product design that ignores the needs of users and the principles of cognitive psychology. The problems range from ambiguous and hidden controls to arbitrary relationships between controls and functions, coupled with a lack of feedback or other assistance and unreasonable demands on memorization.</w:t>
            </w:r>
            <w:r>
              <w:rPr>
                <w:rFonts w:ascii="Calibri" w:hAnsi="Calibri" w:cs="Arial"/>
                <w:b/>
                <w:iCs/>
                <w:color w:val="333333"/>
                <w:sz w:val="21"/>
                <w:szCs w:val="21"/>
              </w:rPr>
              <w:t xml:space="preserve"> </w:t>
            </w:r>
            <w:r w:rsidRPr="00CD5544">
              <w:rPr>
                <w:rFonts w:ascii="Calibri" w:hAnsi="Calibri" w:cs="Arial"/>
                <w:b/>
                <w:iCs/>
                <w:color w:val="333333"/>
                <w:sz w:val="21"/>
                <w:szCs w:val="21"/>
              </w:rPr>
              <w:t xml:space="preserve">The rules are simple: make things visible, exploit natural relationships that couple function and control, and make intelligent use of constraints. </w:t>
            </w:r>
            <w:r>
              <w:rPr>
                <w:rFonts w:ascii="Calibri" w:hAnsi="Calibri" w:cs="Arial"/>
                <w:b/>
                <w:iCs/>
                <w:color w:val="333333"/>
                <w:sz w:val="21"/>
                <w:szCs w:val="21"/>
              </w:rPr>
              <w:t>De</w:t>
            </w:r>
            <w:r w:rsidRPr="00CD5544">
              <w:rPr>
                <w:rFonts w:ascii="Calibri" w:hAnsi="Calibri" w:cs="Arial"/>
                <w:b/>
                <w:iCs/>
                <w:color w:val="333333"/>
                <w:sz w:val="21"/>
                <w:szCs w:val="21"/>
              </w:rPr>
              <w:t>sign of Everyday Things is a powerful primer on how - and why - some products satisfy customers while others only frustrate them.</w:t>
            </w:r>
            <w:r w:rsidRPr="006227A7">
              <w:t xml:space="preserve"> </w:t>
            </w:r>
            <w:hyperlink r:id="rId65" w:history="1">
              <w:r w:rsidRPr="006227A7">
                <w:rPr>
                  <w:color w:val="0000FF"/>
                  <w:u w:val="single"/>
                </w:rPr>
                <w:t>The Design of Everyday Things | Don Norman - YouTube</w:t>
              </w:r>
            </w:hyperlink>
          </w:p>
        </w:tc>
        <w:tc>
          <w:tcPr>
            <w:tcW w:w="2250" w:type="dxa"/>
            <w:shd w:val="clear" w:color="auto" w:fill="E7E6E6" w:themeFill="background2"/>
          </w:tcPr>
          <w:p w14:paraId="553327EA" w14:textId="41477A5A" w:rsidR="008505A6" w:rsidRPr="004B463B" w:rsidRDefault="00605C3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Making the Job Easier to Do Right</w:t>
            </w:r>
          </w:p>
        </w:tc>
      </w:tr>
      <w:tr w:rsidR="008505A6" w:rsidRPr="004B463B" w14:paraId="06E5CE42"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8651A35" w14:textId="66472BB9" w:rsidR="008505A6" w:rsidRDefault="007F0577" w:rsidP="008505A6">
            <w:pPr>
              <w:rPr>
                <w:rFonts w:ascii="Calibri" w:hAnsi="Calibri"/>
                <w:color w:val="002060"/>
              </w:rPr>
            </w:pPr>
            <w:hyperlink r:id="rId66" w:history="1">
              <w:r w:rsidR="008505A6" w:rsidRPr="000A2270">
                <w:rPr>
                  <w:rStyle w:val="Hyperlink"/>
                  <w:rFonts w:ascii="Calibri" w:hAnsi="Calibri"/>
                  <w:b w:val="0"/>
                  <w:bCs w:val="0"/>
                </w:rPr>
                <w:t xml:space="preserve">CEO Excellence by </w:t>
              </w:r>
              <w:proofErr w:type="gramStart"/>
              <w:r w:rsidR="008505A6" w:rsidRPr="000A2270">
                <w:rPr>
                  <w:rStyle w:val="Hyperlink"/>
                  <w:rFonts w:ascii="Calibri" w:hAnsi="Calibri"/>
                  <w:b w:val="0"/>
                  <w:bCs w:val="0"/>
                </w:rPr>
                <w:t>Dewar,  Keller</w:t>
              </w:r>
              <w:proofErr w:type="gramEnd"/>
              <w:r w:rsidR="008505A6" w:rsidRPr="000A2270">
                <w:rPr>
                  <w:rStyle w:val="Hyperlink"/>
                  <w:rFonts w:ascii="Calibri" w:hAnsi="Calibri"/>
                  <w:b w:val="0"/>
                  <w:bCs w:val="0"/>
                </w:rPr>
                <w:t xml:space="preserve"> and Malhotra, 2022</w:t>
              </w:r>
            </w:hyperlink>
          </w:p>
        </w:tc>
        <w:tc>
          <w:tcPr>
            <w:tcW w:w="9443" w:type="dxa"/>
            <w:shd w:val="clear" w:color="auto" w:fill="E7E6E6" w:themeFill="background2"/>
          </w:tcPr>
          <w:p w14:paraId="29AB24BE" w14:textId="23B50049"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BE1485">
              <w:rPr>
                <w:rFonts w:ascii="Calibri" w:hAnsi="Calibri" w:cs="Arial"/>
                <w:b/>
                <w:iCs/>
                <w:color w:val="333333"/>
                <w:sz w:val="21"/>
                <w:szCs w:val="21"/>
              </w:rPr>
              <w:t>Thirty percent of Fortune 500 CEOs last fewer than three years, and two out of five new CEOs are perceived to be failing within eighteen months.  For those who shoulder the burden of being the one on whom everyone counts, a manual for excellence is sorely needed. To identify the 21st century’s best CEOs, the authors of CEO Excellence started with a pool of over 2400 public company CEOs</w:t>
            </w:r>
            <w:r>
              <w:rPr>
                <w:rFonts w:ascii="Calibri" w:hAnsi="Calibri" w:cs="Arial"/>
                <w:b/>
                <w:iCs/>
                <w:color w:val="333333"/>
                <w:sz w:val="21"/>
                <w:szCs w:val="21"/>
              </w:rPr>
              <w:t xml:space="preserve">. </w:t>
            </w:r>
            <w:r w:rsidRPr="00BE1485">
              <w:rPr>
                <w:rFonts w:ascii="Calibri" w:hAnsi="Calibri" w:cs="Arial"/>
                <w:b/>
                <w:iCs/>
                <w:color w:val="333333"/>
                <w:sz w:val="21"/>
                <w:szCs w:val="21"/>
              </w:rPr>
              <w:t>What came out of frank, no-holds-barred conversations is a rich array of mindsets and actions that deliver outsized performance. Compelling, practical, and unprecedented in scope, CEO Excellence is a treasure trove of wisdom from today’s most elite business leaders.</w:t>
            </w:r>
            <w:r w:rsidRPr="00D87753">
              <w:t xml:space="preserve"> </w:t>
            </w:r>
            <w:hyperlink r:id="rId67" w:history="1">
              <w:r w:rsidRPr="00D87753">
                <w:rPr>
                  <w:color w:val="0000FF"/>
                  <w:u w:val="single"/>
                </w:rPr>
                <w:t>Introducing the McKinsey Center for CEO Excellence - YouTube</w:t>
              </w:r>
            </w:hyperlink>
          </w:p>
        </w:tc>
        <w:tc>
          <w:tcPr>
            <w:tcW w:w="2250" w:type="dxa"/>
            <w:shd w:val="clear" w:color="auto" w:fill="E7E6E6" w:themeFill="background2"/>
          </w:tcPr>
          <w:p w14:paraId="25AD5D6C" w14:textId="69E6B677" w:rsidR="008505A6" w:rsidRPr="004B463B" w:rsidRDefault="00605C3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Leadership</w:t>
            </w:r>
          </w:p>
        </w:tc>
      </w:tr>
      <w:tr w:rsidR="008505A6" w:rsidRPr="004B463B" w14:paraId="09BB54CB"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94BA85E" w14:textId="2DDC3E82" w:rsidR="008505A6" w:rsidRPr="003A7F28" w:rsidRDefault="007F0577" w:rsidP="008505A6">
            <w:pPr>
              <w:rPr>
                <w:rFonts w:ascii="Calibri" w:hAnsi="Calibri"/>
                <w:color w:val="002060"/>
              </w:rPr>
            </w:pPr>
            <w:hyperlink r:id="rId68" w:history="1">
              <w:r w:rsidR="008505A6" w:rsidRPr="001D2418">
                <w:rPr>
                  <w:rStyle w:val="Hyperlink"/>
                  <w:rFonts w:ascii="Calibri" w:hAnsi="Calibri"/>
                  <w:b w:val="0"/>
                  <w:bCs w:val="0"/>
                </w:rPr>
                <w:t xml:space="preserve">On Task:  </w:t>
              </w:r>
              <w:r w:rsidR="008505A6">
                <w:rPr>
                  <w:rStyle w:val="Hyperlink"/>
                  <w:rFonts w:ascii="Calibri" w:hAnsi="Calibri"/>
                  <w:b w:val="0"/>
                  <w:bCs w:val="0"/>
                </w:rPr>
                <w:t>H</w:t>
              </w:r>
              <w:r w:rsidR="008505A6" w:rsidRPr="001D2418">
                <w:rPr>
                  <w:rStyle w:val="Hyperlink"/>
                  <w:rFonts w:ascii="Calibri" w:hAnsi="Calibri"/>
                  <w:b w:val="0"/>
                  <w:bCs w:val="0"/>
                </w:rPr>
                <w:t xml:space="preserve">ow our brains work to get things done by Dr. David </w:t>
              </w:r>
              <w:proofErr w:type="spellStart"/>
              <w:r w:rsidR="008505A6" w:rsidRPr="001D2418">
                <w:rPr>
                  <w:rStyle w:val="Hyperlink"/>
                  <w:rFonts w:ascii="Calibri" w:hAnsi="Calibri"/>
                  <w:b w:val="0"/>
                  <w:bCs w:val="0"/>
                </w:rPr>
                <w:t>Braeder</w:t>
              </w:r>
              <w:proofErr w:type="spellEnd"/>
              <w:r w:rsidR="008505A6" w:rsidRPr="001D2418">
                <w:rPr>
                  <w:rStyle w:val="Hyperlink"/>
                  <w:rFonts w:ascii="Calibri" w:hAnsi="Calibri"/>
                  <w:b w:val="0"/>
                  <w:bCs w:val="0"/>
                </w:rPr>
                <w:t>, 2022</w:t>
              </w:r>
            </w:hyperlink>
          </w:p>
        </w:tc>
        <w:tc>
          <w:tcPr>
            <w:tcW w:w="9443" w:type="dxa"/>
            <w:shd w:val="clear" w:color="auto" w:fill="E7E6E6" w:themeFill="background2"/>
          </w:tcPr>
          <w:p w14:paraId="16870374" w14:textId="0590EB93"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F63FCB">
              <w:rPr>
                <w:rFonts w:ascii="Calibri" w:hAnsi="Calibri" w:cs="Arial"/>
                <w:b/>
                <w:iCs/>
                <w:color w:val="333333"/>
                <w:sz w:val="21"/>
                <w:szCs w:val="21"/>
              </w:rPr>
              <w:t xml:space="preserve">Why is it hard to text and drive at the same time? How do you resist eating that extra piece of cake? Why does staring at a tax form feel mentally exhausting? Why can your child expertly fix the computer and yet still forget to put on a coat? From making a cup of coffee to buying a house to changing the world around them, humans are uniquely able to execute necessary actions. How do we do it? Or in other words, how do our brains get things done? </w:t>
            </w:r>
            <w:proofErr w:type="spellStart"/>
            <w:r w:rsidRPr="00F63FCB">
              <w:rPr>
                <w:rFonts w:ascii="Calibri" w:hAnsi="Calibri" w:cs="Arial"/>
                <w:b/>
                <w:iCs/>
                <w:color w:val="333333"/>
                <w:sz w:val="21"/>
                <w:szCs w:val="21"/>
              </w:rPr>
              <w:t>Badre</w:t>
            </w:r>
            <w:proofErr w:type="spellEnd"/>
            <w:r w:rsidRPr="00F63FCB">
              <w:rPr>
                <w:rFonts w:ascii="Calibri" w:hAnsi="Calibri" w:cs="Arial"/>
                <w:b/>
                <w:iCs/>
                <w:color w:val="333333"/>
                <w:sz w:val="21"/>
                <w:szCs w:val="21"/>
              </w:rPr>
              <w:t xml:space="preserve"> presents the first authoritative introduction to the neuroscience of cognitive control - the remarkable ways that our brains devise sophisticated actions to achieve our goals. We barely notice this routine part of our lives. Yet, cognitive control, also known as executive function, is an astonishing phenomenon that has a profound impact on our well-being.  A revelatory look at how billions of neurons collectively translate abstract ideas into concrete plans, On Task offers an eye-opening investigation into the brain's critical role in human behavior.</w:t>
            </w:r>
            <w:r w:rsidRPr="0043321F">
              <w:t xml:space="preserve"> </w:t>
            </w:r>
            <w:hyperlink r:id="rId69" w:history="1">
              <w:r w:rsidRPr="0043321F">
                <w:rPr>
                  <w:color w:val="0000FF"/>
                  <w:u w:val="single"/>
                </w:rPr>
                <w:t xml:space="preserve">On Task: a conversation with neuroscientist David </w:t>
              </w:r>
              <w:proofErr w:type="spellStart"/>
              <w:r w:rsidRPr="0043321F">
                <w:rPr>
                  <w:color w:val="0000FF"/>
                  <w:u w:val="single"/>
                </w:rPr>
                <w:t>Badre</w:t>
              </w:r>
              <w:proofErr w:type="spellEnd"/>
              <w:r w:rsidRPr="0043321F">
                <w:rPr>
                  <w:color w:val="0000FF"/>
                  <w:u w:val="single"/>
                </w:rPr>
                <w:t xml:space="preserve"> - YouTube</w:t>
              </w:r>
            </w:hyperlink>
          </w:p>
        </w:tc>
        <w:tc>
          <w:tcPr>
            <w:tcW w:w="2250" w:type="dxa"/>
            <w:shd w:val="clear" w:color="auto" w:fill="E7E6E6" w:themeFill="background2"/>
          </w:tcPr>
          <w:p w14:paraId="549C42CB" w14:textId="2B43A90D" w:rsidR="008505A6" w:rsidRPr="004B463B" w:rsidRDefault="00605C3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r w:rsidR="007F0577" w:rsidRPr="004B463B" w14:paraId="4CCA8A17"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14394B6E" w14:textId="374486F6" w:rsidR="007F0577" w:rsidRPr="007F0577" w:rsidRDefault="007F0577" w:rsidP="008505A6">
            <w:pPr>
              <w:rPr>
                <w:b w:val="0"/>
                <w:bCs w:val="0"/>
              </w:rPr>
            </w:pPr>
            <w:hyperlink r:id="rId70" w:history="1">
              <w:r w:rsidRPr="007F0577">
                <w:rPr>
                  <w:rStyle w:val="Hyperlink"/>
                  <w:b w:val="0"/>
                  <w:bCs w:val="0"/>
                </w:rPr>
                <w:t xml:space="preserve">Right </w:t>
              </w:r>
              <w:r w:rsidRPr="007F0577">
                <w:rPr>
                  <w:rStyle w:val="Hyperlink"/>
                  <w:b w:val="0"/>
                  <w:bCs w:val="0"/>
                </w:rPr>
                <w:t>Kind of</w:t>
              </w:r>
              <w:r w:rsidRPr="007F0577">
                <w:rPr>
                  <w:rStyle w:val="Hyperlink"/>
                  <w:b w:val="0"/>
                  <w:bCs w:val="0"/>
                </w:rPr>
                <w:t xml:space="preserve"> Wrong: The Science of Failing Well, Edmondson, Amy, </w:t>
              </w:r>
              <w:proofErr w:type="gramStart"/>
              <w:r w:rsidRPr="007F0577">
                <w:rPr>
                  <w:rStyle w:val="Hyperlink"/>
                  <w:b w:val="0"/>
                  <w:bCs w:val="0"/>
                </w:rPr>
                <w:t>Simon</w:t>
              </w:r>
              <w:proofErr w:type="gramEnd"/>
              <w:r w:rsidRPr="007F0577">
                <w:rPr>
                  <w:rStyle w:val="Hyperlink"/>
                  <w:b w:val="0"/>
                  <w:bCs w:val="0"/>
                </w:rPr>
                <w:t xml:space="preserve"> and Schuster, 2023</w:t>
              </w:r>
            </w:hyperlink>
          </w:p>
        </w:tc>
        <w:tc>
          <w:tcPr>
            <w:tcW w:w="9443" w:type="dxa"/>
            <w:shd w:val="clear" w:color="auto" w:fill="E7E6E6" w:themeFill="background2"/>
          </w:tcPr>
          <w:p w14:paraId="6500211D" w14:textId="77777777" w:rsidR="007F0577" w:rsidRDefault="007F0577" w:rsidP="007F0577">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 xml:space="preserve">Provides the framework to think, discuss, and practice failure wisely. Outlining the three archetypes of failure—basic, complex, and intelligent— </w:t>
            </w:r>
            <w:proofErr w:type="gramStart"/>
            <w:r w:rsidRPr="007F0577">
              <w:rPr>
                <w:rFonts w:ascii="Calibri" w:hAnsi="Calibri" w:cs="Arial"/>
                <w:b/>
                <w:iCs/>
                <w:color w:val="333333"/>
                <w:sz w:val="21"/>
                <w:szCs w:val="21"/>
              </w:rPr>
              <w:t>author</w:t>
            </w:r>
            <w:proofErr w:type="gramEnd"/>
            <w:r w:rsidRPr="007F0577">
              <w:rPr>
                <w:rFonts w:ascii="Calibri" w:hAnsi="Calibri" w:cs="Arial"/>
                <w:b/>
                <w:iCs/>
                <w:color w:val="333333"/>
                <w:sz w:val="21"/>
                <w:szCs w:val="21"/>
              </w:rPr>
              <w:t xml:space="preserve"> showcases how to minimize unproductive failure while maximizing what we gain from flubs of all stripes. She illustrates how we and our organizations can embrace our human fallibility, learn exactly when failure is our friend, and prevent most of it when it is not. This is the key to pursuing smart risks and preventing avoidable harm.</w:t>
            </w:r>
          </w:p>
          <w:p w14:paraId="3CE929B5"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p w14:paraId="750F6C30" w14:textId="5103348B" w:rsidR="007F0577" w:rsidRPr="00F63FCB" w:rsidRDefault="007F0577" w:rsidP="007F0577">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Takeaway: Aversion, confusion and fear keep us from admitting mistakes and recognizing the lessons we can learn. Not all errors are equal—there are blameworthy and praiseworthy errors (and violations) and managing each of these is paramount for continued success.</w:t>
            </w:r>
          </w:p>
        </w:tc>
        <w:tc>
          <w:tcPr>
            <w:tcW w:w="2250" w:type="dxa"/>
            <w:shd w:val="clear" w:color="auto" w:fill="E7E6E6" w:themeFill="background2"/>
          </w:tcPr>
          <w:p w14:paraId="6BB6543D" w14:textId="20C0C0B1" w:rsidR="007F0577" w:rsidRDefault="007F0577" w:rsidP="008505A6">
            <w:pPr>
              <w:jc w:val="center"/>
              <w:cnfStyle w:val="000000000000" w:firstRow="0" w:lastRow="0" w:firstColumn="0" w:lastColumn="0" w:oddVBand="0" w:evenVBand="0" w:oddHBand="0" w:evenHBand="0" w:firstRowFirstColumn="0" w:firstRowLastColumn="0" w:lastRowFirstColumn="0" w:lastRowLastColumn="0"/>
            </w:pPr>
            <w:r>
              <w:t>Performance Improvement: The Nature of Error and Error Management Techniques</w:t>
            </w:r>
          </w:p>
        </w:tc>
      </w:tr>
      <w:tr w:rsidR="007F0577" w:rsidRPr="004B463B" w14:paraId="3CE5FBFA"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75067F0" w14:textId="2F25CF95" w:rsidR="007F0577" w:rsidRPr="007F0577" w:rsidRDefault="007F0577" w:rsidP="008505A6">
            <w:pPr>
              <w:rPr>
                <w:b w:val="0"/>
                <w:bCs w:val="0"/>
              </w:rPr>
            </w:pPr>
            <w:hyperlink r:id="rId71" w:history="1">
              <w:r w:rsidRPr="007F0577">
                <w:rPr>
                  <w:rStyle w:val="Hyperlink"/>
                  <w:b w:val="0"/>
                  <w:bCs w:val="0"/>
                </w:rPr>
                <w:t>Mixed Signal</w:t>
              </w:r>
              <w:r w:rsidRPr="007F0577">
                <w:rPr>
                  <w:rStyle w:val="Hyperlink"/>
                  <w:b w:val="0"/>
                  <w:bCs w:val="0"/>
                </w:rPr>
                <w:t>s</w:t>
              </w:r>
              <w:r w:rsidRPr="007F0577">
                <w:rPr>
                  <w:rStyle w:val="Hyperlink"/>
                  <w:b w:val="0"/>
                  <w:bCs w:val="0"/>
                </w:rPr>
                <w:t>: How Incentives es really Work, Gneezy, Uri, Yale University Press, 2023</w:t>
              </w:r>
            </w:hyperlink>
          </w:p>
        </w:tc>
        <w:tc>
          <w:tcPr>
            <w:tcW w:w="9443" w:type="dxa"/>
            <w:shd w:val="clear" w:color="auto" w:fill="E7E6E6" w:themeFill="background2"/>
          </w:tcPr>
          <w:p w14:paraId="2C3853C6" w14:textId="77777777" w:rsidR="007F0577" w:rsidRPr="007F0577" w:rsidRDefault="007F0577" w:rsidP="007F05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 xml:space="preserve">Incentives send powerful signals that aim to influence behavior. But often there is a conflict between what we say and what we do in response to these incentives. The result: mixed signals. Drawing on behavioral economics, game theory, psychology, and fieldwork, discusses how to be incentive smart, designing rewards that are simple and effective including how the right combination of economic and psychological incentives can encourage success. “Incentives send a </w:t>
            </w:r>
            <w:proofErr w:type="gramStart"/>
            <w:r w:rsidRPr="007F0577">
              <w:rPr>
                <w:rFonts w:ascii="Calibri" w:hAnsi="Calibri" w:cs="Arial"/>
                <w:b/>
                <w:iCs/>
                <w:color w:val="333333"/>
                <w:sz w:val="21"/>
                <w:szCs w:val="21"/>
              </w:rPr>
              <w:t>signal</w:t>
            </w:r>
            <w:proofErr w:type="gramEnd"/>
            <w:r w:rsidRPr="007F0577">
              <w:rPr>
                <w:rFonts w:ascii="Calibri" w:hAnsi="Calibri" w:cs="Arial"/>
                <w:b/>
                <w:iCs/>
                <w:color w:val="333333"/>
                <w:sz w:val="21"/>
                <w:szCs w:val="21"/>
              </w:rPr>
              <w:t xml:space="preserve"> and your objective is to make sure this signal is aligned with your goals.”</w:t>
            </w:r>
          </w:p>
          <w:p w14:paraId="07F29685" w14:textId="77777777" w:rsidR="007F0577" w:rsidRPr="007F0577" w:rsidRDefault="007F0577" w:rsidP="007F05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p>
          <w:p w14:paraId="62B04923" w14:textId="008519A7" w:rsidR="007F0577" w:rsidRPr="00F63FCB" w:rsidRDefault="007F0577" w:rsidP="007F0577">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 xml:space="preserve">Takeaway: Organizations design incentives with the best intentions only to see them fail in the implementation. People don’t see risk, </w:t>
            </w:r>
            <w:proofErr w:type="gramStart"/>
            <w:r w:rsidRPr="007F0577">
              <w:rPr>
                <w:rFonts w:ascii="Calibri" w:hAnsi="Calibri" w:cs="Arial"/>
                <w:b/>
                <w:iCs/>
                <w:color w:val="333333"/>
                <w:sz w:val="21"/>
                <w:szCs w:val="21"/>
              </w:rPr>
              <w:t>effort</w:t>
            </w:r>
            <w:proofErr w:type="gramEnd"/>
            <w:r w:rsidRPr="007F0577">
              <w:rPr>
                <w:rFonts w:ascii="Calibri" w:hAnsi="Calibri" w:cs="Arial"/>
                <w:b/>
                <w:iCs/>
                <w:color w:val="333333"/>
                <w:sz w:val="21"/>
                <w:szCs w:val="21"/>
              </w:rPr>
              <w:t xml:space="preserve"> and reward in the same way. In the same way Metrics rule tyrannically in an organization, so </w:t>
            </w:r>
            <w:proofErr w:type="spellStart"/>
            <w:r w:rsidRPr="007F0577">
              <w:rPr>
                <w:rFonts w:ascii="Calibri" w:hAnsi="Calibri" w:cs="Arial"/>
                <w:b/>
                <w:iCs/>
                <w:color w:val="333333"/>
                <w:sz w:val="21"/>
                <w:szCs w:val="21"/>
              </w:rPr>
              <w:t>ill conceived</w:t>
            </w:r>
            <w:proofErr w:type="spellEnd"/>
            <w:r w:rsidRPr="007F0577">
              <w:rPr>
                <w:rFonts w:ascii="Calibri" w:hAnsi="Calibri" w:cs="Arial"/>
                <w:b/>
                <w:iCs/>
                <w:color w:val="333333"/>
                <w:sz w:val="21"/>
                <w:szCs w:val="21"/>
              </w:rPr>
              <w:t xml:space="preserve"> or designed incentives can disincentivize and demoralize individual effort.</w:t>
            </w:r>
          </w:p>
        </w:tc>
        <w:tc>
          <w:tcPr>
            <w:tcW w:w="2250" w:type="dxa"/>
            <w:shd w:val="clear" w:color="auto" w:fill="E7E6E6" w:themeFill="background2"/>
          </w:tcPr>
          <w:p w14:paraId="1FF2B3BC" w14:textId="2AD69840" w:rsidR="007F0577" w:rsidRDefault="007F0577" w:rsidP="008505A6">
            <w:pPr>
              <w:jc w:val="center"/>
              <w:cnfStyle w:val="000000100000" w:firstRow="0" w:lastRow="0" w:firstColumn="0" w:lastColumn="0" w:oddVBand="0" w:evenVBand="0" w:oddHBand="1" w:evenHBand="0" w:firstRowFirstColumn="0" w:firstRowLastColumn="0" w:lastRowFirstColumn="0" w:lastRowLastColumn="0"/>
            </w:pPr>
            <w:r>
              <w:t xml:space="preserve">Performance Improvement: </w:t>
            </w:r>
            <w:r>
              <w:t>Leadership</w:t>
            </w:r>
          </w:p>
        </w:tc>
      </w:tr>
      <w:tr w:rsidR="007F0577" w:rsidRPr="004B463B" w14:paraId="5E5A3EC1"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76D75C5" w14:textId="23EEC359" w:rsidR="007F0577" w:rsidRPr="007F0577" w:rsidRDefault="007F0577" w:rsidP="008505A6">
            <w:pPr>
              <w:rPr>
                <w:b w:val="0"/>
                <w:bCs w:val="0"/>
              </w:rPr>
            </w:pPr>
            <w:hyperlink r:id="rId72" w:history="1">
              <w:r w:rsidRPr="007F0577">
                <w:rPr>
                  <w:rStyle w:val="Hyperlink"/>
                  <w:b w:val="0"/>
                  <w:bCs w:val="0"/>
                </w:rPr>
                <w:t>Streetlight and Shadows: Searching for the Keys to Adaptive Decision Making, Klein, Gary, Echo Point Press, 2023</w:t>
              </w:r>
            </w:hyperlink>
          </w:p>
        </w:tc>
        <w:tc>
          <w:tcPr>
            <w:tcW w:w="9443" w:type="dxa"/>
            <w:shd w:val="clear" w:color="auto" w:fill="E7E6E6" w:themeFill="background2"/>
          </w:tcPr>
          <w:p w14:paraId="16C83EA3"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Debunks the conventional wisdom about how to make decisions. He takes ten commonly accepted claims about decision making and shows that they are better suited for the laboratory than for life. Standard advice works well when everything is clear, but tough decisions involve shadowy conditions of complexity and ambiguity. Gathering masses of information, for example, works if the information is accurate and complete—but that doesn't often happen in the real world</w:t>
            </w:r>
          </w:p>
          <w:p w14:paraId="1B17A139"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p w14:paraId="7490CF69"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 xml:space="preserve">Offering more realistic ideas about how to make decisions in real-life settings. Filled with stories of how people used their expertise to pick up cues and to discern patterns and trends. </w:t>
            </w:r>
          </w:p>
          <w:p w14:paraId="7271E8D3"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p w14:paraId="16FDE642" w14:textId="77777777" w:rsidR="007F0577" w:rsidRPr="007F0577" w:rsidRDefault="007F0577" w:rsidP="007F05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7F0577">
              <w:rPr>
                <w:rFonts w:ascii="Calibri" w:hAnsi="Calibri" w:cs="Arial"/>
                <w:b/>
                <w:iCs/>
                <w:color w:val="333333"/>
                <w:sz w:val="21"/>
                <w:szCs w:val="21"/>
              </w:rPr>
              <w:t xml:space="preserve">Takeaway: Different situations require different decision-making strategies. There is not </w:t>
            </w:r>
            <w:proofErr w:type="gramStart"/>
            <w:r w:rsidRPr="007F0577">
              <w:rPr>
                <w:rFonts w:ascii="Calibri" w:hAnsi="Calibri" w:cs="Arial"/>
                <w:b/>
                <w:iCs/>
                <w:color w:val="333333"/>
                <w:sz w:val="21"/>
                <w:szCs w:val="21"/>
              </w:rPr>
              <w:t>a  one</w:t>
            </w:r>
            <w:proofErr w:type="gramEnd"/>
            <w:r w:rsidRPr="007F0577">
              <w:rPr>
                <w:rFonts w:ascii="Calibri" w:hAnsi="Calibri" w:cs="Arial"/>
                <w:b/>
                <w:iCs/>
                <w:color w:val="333333"/>
                <w:sz w:val="21"/>
                <w:szCs w:val="21"/>
              </w:rPr>
              <w:t xml:space="preserve"> size fits all </w:t>
            </w:r>
            <w:proofErr w:type="gramStart"/>
            <w:r w:rsidRPr="007F0577">
              <w:rPr>
                <w:rFonts w:ascii="Calibri" w:hAnsi="Calibri" w:cs="Arial"/>
                <w:b/>
                <w:iCs/>
                <w:color w:val="333333"/>
                <w:sz w:val="21"/>
                <w:szCs w:val="21"/>
              </w:rPr>
              <w:t>solution</w:t>
            </w:r>
            <w:proofErr w:type="gramEnd"/>
            <w:r w:rsidRPr="007F0577">
              <w:rPr>
                <w:rFonts w:ascii="Calibri" w:hAnsi="Calibri" w:cs="Arial"/>
                <w:b/>
                <w:iCs/>
                <w:color w:val="333333"/>
                <w:sz w:val="21"/>
                <w:szCs w:val="21"/>
              </w:rPr>
              <w:t xml:space="preserve"> because there are many different problems in different sizes. </w:t>
            </w:r>
          </w:p>
          <w:p w14:paraId="3D4BF8D5" w14:textId="77777777" w:rsidR="007F0577" w:rsidRPr="00F63FCB" w:rsidRDefault="007F0577"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tc>
        <w:tc>
          <w:tcPr>
            <w:tcW w:w="2250" w:type="dxa"/>
            <w:shd w:val="clear" w:color="auto" w:fill="E7E6E6" w:themeFill="background2"/>
          </w:tcPr>
          <w:p w14:paraId="2695DD5F" w14:textId="5B183948" w:rsidR="007F0577" w:rsidRDefault="007F0577" w:rsidP="008505A6">
            <w:pPr>
              <w:jc w:val="center"/>
              <w:cnfStyle w:val="000000000000" w:firstRow="0" w:lastRow="0" w:firstColumn="0" w:lastColumn="0" w:oddVBand="0" w:evenVBand="0" w:oddHBand="0" w:evenHBand="0" w:firstRowFirstColumn="0" w:firstRowLastColumn="0" w:lastRowFirstColumn="0" w:lastRowLastColumn="0"/>
            </w:pPr>
            <w:r>
              <w:t xml:space="preserve">Performance Improvement: </w:t>
            </w:r>
            <w:r>
              <w:t>Leadership</w:t>
            </w:r>
          </w:p>
        </w:tc>
      </w:tr>
    </w:tbl>
    <w:p w14:paraId="1F3BAF93" w14:textId="77777777" w:rsidR="00B43E06" w:rsidRPr="004B463B" w:rsidRDefault="00B43E06" w:rsidP="007F0577">
      <w:pPr>
        <w:jc w:val="right"/>
        <w:rPr>
          <w:rFonts w:ascii="Calibri" w:hAnsi="Calibri"/>
        </w:rPr>
      </w:pPr>
    </w:p>
    <w:sectPr w:rsidR="00B43E06" w:rsidRPr="004B463B" w:rsidSect="00B43E06">
      <w:footerReference w:type="default" r:id="rId7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7925" w14:textId="77777777" w:rsidR="0091264B" w:rsidRDefault="0091264B" w:rsidP="00A77FFB">
      <w:pPr>
        <w:spacing w:after="0" w:line="240" w:lineRule="auto"/>
      </w:pPr>
      <w:r>
        <w:separator/>
      </w:r>
    </w:p>
  </w:endnote>
  <w:endnote w:type="continuationSeparator" w:id="0">
    <w:p w14:paraId="207ADEF5" w14:textId="77777777" w:rsidR="0091264B" w:rsidRDefault="0091264B" w:rsidP="00A7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38DC" w14:textId="149D94DC" w:rsidR="00A77FFB" w:rsidRDefault="00A77FFB" w:rsidP="00A77FFB">
    <w:pPr>
      <w:pStyle w:val="Footer"/>
      <w:jc w:val="center"/>
    </w:pPr>
    <w:r>
      <w:rPr>
        <w:noProof/>
      </w:rPr>
      <w:drawing>
        <wp:anchor distT="0" distB="0" distL="114300" distR="114300" simplePos="0" relativeHeight="251658240" behindDoc="0" locked="0" layoutInCell="1" allowOverlap="1" wp14:anchorId="7C646E6C" wp14:editId="26D15592">
          <wp:simplePos x="0" y="0"/>
          <wp:positionH relativeFrom="margin">
            <wp:align>center</wp:align>
          </wp:positionH>
          <wp:positionV relativeFrom="paragraph">
            <wp:posOffset>-635</wp:posOffset>
          </wp:positionV>
          <wp:extent cx="2383081" cy="5905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2383081"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2365" w14:textId="77777777" w:rsidR="0091264B" w:rsidRDefault="0091264B" w:rsidP="00A77FFB">
      <w:pPr>
        <w:spacing w:after="0" w:line="240" w:lineRule="auto"/>
      </w:pPr>
      <w:r>
        <w:separator/>
      </w:r>
    </w:p>
  </w:footnote>
  <w:footnote w:type="continuationSeparator" w:id="0">
    <w:p w14:paraId="54CB7B50" w14:textId="77777777" w:rsidR="0091264B" w:rsidRDefault="0091264B" w:rsidP="00A77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43C"/>
    <w:multiLevelType w:val="hybridMultilevel"/>
    <w:tmpl w:val="A70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12D6"/>
    <w:multiLevelType w:val="hybridMultilevel"/>
    <w:tmpl w:val="AE0A22DA"/>
    <w:lvl w:ilvl="0" w:tplc="E906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0939"/>
    <w:multiLevelType w:val="hybridMultilevel"/>
    <w:tmpl w:val="7BECB382"/>
    <w:lvl w:ilvl="0" w:tplc="E7DED6B6">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C4446"/>
    <w:multiLevelType w:val="hybridMultilevel"/>
    <w:tmpl w:val="0AF0E7F0"/>
    <w:lvl w:ilvl="0" w:tplc="A8044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E6234"/>
    <w:multiLevelType w:val="hybridMultilevel"/>
    <w:tmpl w:val="5CC20B72"/>
    <w:lvl w:ilvl="0" w:tplc="BA4684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0BD1"/>
    <w:multiLevelType w:val="hybridMultilevel"/>
    <w:tmpl w:val="E06666F0"/>
    <w:lvl w:ilvl="0" w:tplc="7F2C5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927546">
    <w:abstractNumId w:val="0"/>
  </w:num>
  <w:num w:numId="2" w16cid:durableId="106124732">
    <w:abstractNumId w:val="4"/>
  </w:num>
  <w:num w:numId="3" w16cid:durableId="13921158">
    <w:abstractNumId w:val="2"/>
  </w:num>
  <w:num w:numId="4" w16cid:durableId="1384525536">
    <w:abstractNumId w:val="3"/>
  </w:num>
  <w:num w:numId="5" w16cid:durableId="209923259">
    <w:abstractNumId w:val="5"/>
  </w:num>
  <w:num w:numId="6" w16cid:durableId="175690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06"/>
    <w:rsid w:val="00034230"/>
    <w:rsid w:val="00055268"/>
    <w:rsid w:val="000577DE"/>
    <w:rsid w:val="0006558B"/>
    <w:rsid w:val="00067203"/>
    <w:rsid w:val="00073740"/>
    <w:rsid w:val="00075F50"/>
    <w:rsid w:val="00077A16"/>
    <w:rsid w:val="00081665"/>
    <w:rsid w:val="00082CCC"/>
    <w:rsid w:val="0009275B"/>
    <w:rsid w:val="000A2270"/>
    <w:rsid w:val="000B250D"/>
    <w:rsid w:val="000C79D2"/>
    <w:rsid w:val="000D0EC8"/>
    <w:rsid w:val="000D207C"/>
    <w:rsid w:val="000D359C"/>
    <w:rsid w:val="000D4A24"/>
    <w:rsid w:val="000E5F6E"/>
    <w:rsid w:val="000F0539"/>
    <w:rsid w:val="000F6B78"/>
    <w:rsid w:val="000F6E69"/>
    <w:rsid w:val="001010DE"/>
    <w:rsid w:val="00103055"/>
    <w:rsid w:val="00105091"/>
    <w:rsid w:val="001112ED"/>
    <w:rsid w:val="001209F6"/>
    <w:rsid w:val="0012168E"/>
    <w:rsid w:val="001238F6"/>
    <w:rsid w:val="0013657A"/>
    <w:rsid w:val="00136F19"/>
    <w:rsid w:val="0014116C"/>
    <w:rsid w:val="00143080"/>
    <w:rsid w:val="001707A3"/>
    <w:rsid w:val="001717BA"/>
    <w:rsid w:val="0017525D"/>
    <w:rsid w:val="00184F2A"/>
    <w:rsid w:val="001A3343"/>
    <w:rsid w:val="001A5A9D"/>
    <w:rsid w:val="001A6026"/>
    <w:rsid w:val="001A63B0"/>
    <w:rsid w:val="001A79E0"/>
    <w:rsid w:val="001B280C"/>
    <w:rsid w:val="001B3830"/>
    <w:rsid w:val="001C14A6"/>
    <w:rsid w:val="001D1718"/>
    <w:rsid w:val="001D1FE8"/>
    <w:rsid w:val="001D2418"/>
    <w:rsid w:val="001E63BC"/>
    <w:rsid w:val="001F5DA5"/>
    <w:rsid w:val="002033F7"/>
    <w:rsid w:val="002161B8"/>
    <w:rsid w:val="00221D53"/>
    <w:rsid w:val="00232E50"/>
    <w:rsid w:val="0025233F"/>
    <w:rsid w:val="002545B0"/>
    <w:rsid w:val="00265853"/>
    <w:rsid w:val="00265F70"/>
    <w:rsid w:val="002952C9"/>
    <w:rsid w:val="002A4374"/>
    <w:rsid w:val="002B251E"/>
    <w:rsid w:val="002C5724"/>
    <w:rsid w:val="002D4DAD"/>
    <w:rsid w:val="002E383A"/>
    <w:rsid w:val="002E5478"/>
    <w:rsid w:val="002E615B"/>
    <w:rsid w:val="002F2307"/>
    <w:rsid w:val="002F7F2F"/>
    <w:rsid w:val="00304A5A"/>
    <w:rsid w:val="00304D65"/>
    <w:rsid w:val="00310671"/>
    <w:rsid w:val="00320F25"/>
    <w:rsid w:val="00330412"/>
    <w:rsid w:val="00334DA0"/>
    <w:rsid w:val="00337CE7"/>
    <w:rsid w:val="00350702"/>
    <w:rsid w:val="00360E58"/>
    <w:rsid w:val="00365DBB"/>
    <w:rsid w:val="00372276"/>
    <w:rsid w:val="00376E61"/>
    <w:rsid w:val="00383B71"/>
    <w:rsid w:val="00394D78"/>
    <w:rsid w:val="00395B69"/>
    <w:rsid w:val="003A2825"/>
    <w:rsid w:val="003A7F28"/>
    <w:rsid w:val="003B2A8C"/>
    <w:rsid w:val="003D1186"/>
    <w:rsid w:val="003D44B7"/>
    <w:rsid w:val="003D5AAE"/>
    <w:rsid w:val="003E2F68"/>
    <w:rsid w:val="003F1085"/>
    <w:rsid w:val="004017D5"/>
    <w:rsid w:val="00412E85"/>
    <w:rsid w:val="00414621"/>
    <w:rsid w:val="0041596C"/>
    <w:rsid w:val="0043321F"/>
    <w:rsid w:val="00442023"/>
    <w:rsid w:val="00450EF3"/>
    <w:rsid w:val="00453FAF"/>
    <w:rsid w:val="0047725D"/>
    <w:rsid w:val="0048232A"/>
    <w:rsid w:val="004A2008"/>
    <w:rsid w:val="004B0560"/>
    <w:rsid w:val="004B1A98"/>
    <w:rsid w:val="004B463B"/>
    <w:rsid w:val="004C0666"/>
    <w:rsid w:val="004D30B5"/>
    <w:rsid w:val="004D3278"/>
    <w:rsid w:val="004D4A1B"/>
    <w:rsid w:val="004D6C21"/>
    <w:rsid w:val="00515E70"/>
    <w:rsid w:val="0052275B"/>
    <w:rsid w:val="0052651C"/>
    <w:rsid w:val="00530C27"/>
    <w:rsid w:val="0053237B"/>
    <w:rsid w:val="00541987"/>
    <w:rsid w:val="00542D29"/>
    <w:rsid w:val="0055220E"/>
    <w:rsid w:val="00557FF5"/>
    <w:rsid w:val="0056401C"/>
    <w:rsid w:val="00564D1E"/>
    <w:rsid w:val="00566DCE"/>
    <w:rsid w:val="005710C4"/>
    <w:rsid w:val="005762F2"/>
    <w:rsid w:val="00580F25"/>
    <w:rsid w:val="0058140B"/>
    <w:rsid w:val="005A7F39"/>
    <w:rsid w:val="005B13FC"/>
    <w:rsid w:val="005B30B5"/>
    <w:rsid w:val="005C3B0B"/>
    <w:rsid w:val="005D659A"/>
    <w:rsid w:val="005F0ED8"/>
    <w:rsid w:val="00605C3E"/>
    <w:rsid w:val="00615B57"/>
    <w:rsid w:val="006227A7"/>
    <w:rsid w:val="006416AF"/>
    <w:rsid w:val="0064320B"/>
    <w:rsid w:val="006566A3"/>
    <w:rsid w:val="00657B63"/>
    <w:rsid w:val="00666A69"/>
    <w:rsid w:val="00675AE6"/>
    <w:rsid w:val="0068644D"/>
    <w:rsid w:val="006A0C72"/>
    <w:rsid w:val="006A615D"/>
    <w:rsid w:val="006A6741"/>
    <w:rsid w:val="006C5B6C"/>
    <w:rsid w:val="006D0506"/>
    <w:rsid w:val="006D1186"/>
    <w:rsid w:val="006D5C0A"/>
    <w:rsid w:val="006E5CF6"/>
    <w:rsid w:val="006F7523"/>
    <w:rsid w:val="00714B87"/>
    <w:rsid w:val="007426B5"/>
    <w:rsid w:val="00745501"/>
    <w:rsid w:val="00757628"/>
    <w:rsid w:val="00780888"/>
    <w:rsid w:val="007825C8"/>
    <w:rsid w:val="00784C82"/>
    <w:rsid w:val="0078711B"/>
    <w:rsid w:val="00787FC1"/>
    <w:rsid w:val="00790166"/>
    <w:rsid w:val="007A3917"/>
    <w:rsid w:val="007A63C9"/>
    <w:rsid w:val="007B1A3B"/>
    <w:rsid w:val="007B637A"/>
    <w:rsid w:val="007C0C4F"/>
    <w:rsid w:val="007C25B0"/>
    <w:rsid w:val="007C696E"/>
    <w:rsid w:val="007C7405"/>
    <w:rsid w:val="007D5C84"/>
    <w:rsid w:val="007E186E"/>
    <w:rsid w:val="007E2722"/>
    <w:rsid w:val="007E450E"/>
    <w:rsid w:val="007F0577"/>
    <w:rsid w:val="007F372B"/>
    <w:rsid w:val="007F4316"/>
    <w:rsid w:val="0080000A"/>
    <w:rsid w:val="00800C2E"/>
    <w:rsid w:val="008011E6"/>
    <w:rsid w:val="0080552F"/>
    <w:rsid w:val="00805B51"/>
    <w:rsid w:val="00807CA6"/>
    <w:rsid w:val="00811DC7"/>
    <w:rsid w:val="008171A3"/>
    <w:rsid w:val="00820322"/>
    <w:rsid w:val="00830692"/>
    <w:rsid w:val="0083482F"/>
    <w:rsid w:val="00834E9F"/>
    <w:rsid w:val="008505A6"/>
    <w:rsid w:val="008521DB"/>
    <w:rsid w:val="0085625E"/>
    <w:rsid w:val="00861ADD"/>
    <w:rsid w:val="00861BFE"/>
    <w:rsid w:val="008663C3"/>
    <w:rsid w:val="008860E0"/>
    <w:rsid w:val="00892C92"/>
    <w:rsid w:val="00896445"/>
    <w:rsid w:val="008A4807"/>
    <w:rsid w:val="008D62D4"/>
    <w:rsid w:val="008F1820"/>
    <w:rsid w:val="008F317B"/>
    <w:rsid w:val="00900BBB"/>
    <w:rsid w:val="0091264B"/>
    <w:rsid w:val="009348FD"/>
    <w:rsid w:val="009367CF"/>
    <w:rsid w:val="0094658D"/>
    <w:rsid w:val="00950767"/>
    <w:rsid w:val="00957C33"/>
    <w:rsid w:val="009719EA"/>
    <w:rsid w:val="00984ABC"/>
    <w:rsid w:val="0098674B"/>
    <w:rsid w:val="00992EDC"/>
    <w:rsid w:val="00994F26"/>
    <w:rsid w:val="009A7E1C"/>
    <w:rsid w:val="009B5EED"/>
    <w:rsid w:val="009C1BDA"/>
    <w:rsid w:val="009C4D67"/>
    <w:rsid w:val="009C7815"/>
    <w:rsid w:val="009E5052"/>
    <w:rsid w:val="009E7300"/>
    <w:rsid w:val="009F3011"/>
    <w:rsid w:val="009F7D9D"/>
    <w:rsid w:val="00A02792"/>
    <w:rsid w:val="00A1094A"/>
    <w:rsid w:val="00A11FC2"/>
    <w:rsid w:val="00A24941"/>
    <w:rsid w:val="00A27FB5"/>
    <w:rsid w:val="00A32EFF"/>
    <w:rsid w:val="00A32F11"/>
    <w:rsid w:val="00A35AE4"/>
    <w:rsid w:val="00A418FB"/>
    <w:rsid w:val="00A45586"/>
    <w:rsid w:val="00A568C8"/>
    <w:rsid w:val="00A56F82"/>
    <w:rsid w:val="00A60C9F"/>
    <w:rsid w:val="00A77FFB"/>
    <w:rsid w:val="00A83144"/>
    <w:rsid w:val="00A86F15"/>
    <w:rsid w:val="00AA3613"/>
    <w:rsid w:val="00AA4A3C"/>
    <w:rsid w:val="00AA6C56"/>
    <w:rsid w:val="00AB1685"/>
    <w:rsid w:val="00AC2FE5"/>
    <w:rsid w:val="00AC3575"/>
    <w:rsid w:val="00AC73C5"/>
    <w:rsid w:val="00AD14D9"/>
    <w:rsid w:val="00AF3652"/>
    <w:rsid w:val="00B00DFC"/>
    <w:rsid w:val="00B0201F"/>
    <w:rsid w:val="00B0656A"/>
    <w:rsid w:val="00B32A68"/>
    <w:rsid w:val="00B35C0A"/>
    <w:rsid w:val="00B404DE"/>
    <w:rsid w:val="00B43E06"/>
    <w:rsid w:val="00B51EC1"/>
    <w:rsid w:val="00B67A68"/>
    <w:rsid w:val="00B72D97"/>
    <w:rsid w:val="00B87DE9"/>
    <w:rsid w:val="00B93261"/>
    <w:rsid w:val="00BC0B1D"/>
    <w:rsid w:val="00BC4015"/>
    <w:rsid w:val="00BD3161"/>
    <w:rsid w:val="00BE1485"/>
    <w:rsid w:val="00BE798C"/>
    <w:rsid w:val="00BF1394"/>
    <w:rsid w:val="00BF15FD"/>
    <w:rsid w:val="00BF167A"/>
    <w:rsid w:val="00C021C9"/>
    <w:rsid w:val="00C0346E"/>
    <w:rsid w:val="00C159DC"/>
    <w:rsid w:val="00C24E6C"/>
    <w:rsid w:val="00C257E3"/>
    <w:rsid w:val="00C32659"/>
    <w:rsid w:val="00C35BB5"/>
    <w:rsid w:val="00C61208"/>
    <w:rsid w:val="00C619DB"/>
    <w:rsid w:val="00C623AB"/>
    <w:rsid w:val="00C65E82"/>
    <w:rsid w:val="00C70330"/>
    <w:rsid w:val="00C7187D"/>
    <w:rsid w:val="00C8616D"/>
    <w:rsid w:val="00C931C4"/>
    <w:rsid w:val="00C93269"/>
    <w:rsid w:val="00C9351C"/>
    <w:rsid w:val="00CA1882"/>
    <w:rsid w:val="00CA5E16"/>
    <w:rsid w:val="00CB6AB0"/>
    <w:rsid w:val="00CD18E2"/>
    <w:rsid w:val="00CD5544"/>
    <w:rsid w:val="00CD57C3"/>
    <w:rsid w:val="00CE0526"/>
    <w:rsid w:val="00CE21BB"/>
    <w:rsid w:val="00CE2AEF"/>
    <w:rsid w:val="00CE5E79"/>
    <w:rsid w:val="00CF287F"/>
    <w:rsid w:val="00CF3F0F"/>
    <w:rsid w:val="00CF5D2C"/>
    <w:rsid w:val="00CF6E90"/>
    <w:rsid w:val="00CF7009"/>
    <w:rsid w:val="00CF704B"/>
    <w:rsid w:val="00CF7A45"/>
    <w:rsid w:val="00D068D6"/>
    <w:rsid w:val="00D234F7"/>
    <w:rsid w:val="00D25616"/>
    <w:rsid w:val="00D32848"/>
    <w:rsid w:val="00D5210C"/>
    <w:rsid w:val="00D61822"/>
    <w:rsid w:val="00D61C9B"/>
    <w:rsid w:val="00D75DB8"/>
    <w:rsid w:val="00D84CF2"/>
    <w:rsid w:val="00D87753"/>
    <w:rsid w:val="00DA52A9"/>
    <w:rsid w:val="00DD372A"/>
    <w:rsid w:val="00DD3910"/>
    <w:rsid w:val="00E03F3D"/>
    <w:rsid w:val="00E22AAE"/>
    <w:rsid w:val="00E23D36"/>
    <w:rsid w:val="00E30339"/>
    <w:rsid w:val="00E371CE"/>
    <w:rsid w:val="00E4735A"/>
    <w:rsid w:val="00E55A96"/>
    <w:rsid w:val="00E66EA3"/>
    <w:rsid w:val="00E75805"/>
    <w:rsid w:val="00E84EC5"/>
    <w:rsid w:val="00E9014D"/>
    <w:rsid w:val="00E917CE"/>
    <w:rsid w:val="00E91DB4"/>
    <w:rsid w:val="00E95287"/>
    <w:rsid w:val="00EB26F8"/>
    <w:rsid w:val="00EC51F2"/>
    <w:rsid w:val="00EC64E3"/>
    <w:rsid w:val="00ED36FD"/>
    <w:rsid w:val="00ED5F0D"/>
    <w:rsid w:val="00ED5FF5"/>
    <w:rsid w:val="00F049BA"/>
    <w:rsid w:val="00F1613D"/>
    <w:rsid w:val="00F230D1"/>
    <w:rsid w:val="00F34B9B"/>
    <w:rsid w:val="00F35F27"/>
    <w:rsid w:val="00F40189"/>
    <w:rsid w:val="00F4623E"/>
    <w:rsid w:val="00F50C55"/>
    <w:rsid w:val="00F605A1"/>
    <w:rsid w:val="00F62846"/>
    <w:rsid w:val="00F63FCB"/>
    <w:rsid w:val="00F736F5"/>
    <w:rsid w:val="00F75E8A"/>
    <w:rsid w:val="00F86020"/>
    <w:rsid w:val="00FA2145"/>
    <w:rsid w:val="00FB14ED"/>
    <w:rsid w:val="00FD20A4"/>
    <w:rsid w:val="00FD40C2"/>
    <w:rsid w:val="00FD6BE8"/>
    <w:rsid w:val="00FF3799"/>
    <w:rsid w:val="00FF3D76"/>
    <w:rsid w:val="00FF4161"/>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CA08"/>
  <w15:chartTrackingRefBased/>
  <w15:docId w15:val="{EF680848-12AF-4508-85D2-1F3C4DF9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3E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D5C84"/>
    <w:pPr>
      <w:ind w:left="720"/>
      <w:contextualSpacing/>
    </w:pPr>
  </w:style>
  <w:style w:type="paragraph" w:styleId="BalloonText">
    <w:name w:val="Balloon Text"/>
    <w:basedOn w:val="Normal"/>
    <w:link w:val="BalloonTextChar"/>
    <w:uiPriority w:val="99"/>
    <w:semiHidden/>
    <w:unhideWhenUsed/>
    <w:rsid w:val="004D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21"/>
    <w:rPr>
      <w:rFonts w:ascii="Segoe UI" w:hAnsi="Segoe UI" w:cs="Segoe UI"/>
      <w:sz w:val="18"/>
      <w:szCs w:val="18"/>
    </w:rPr>
  </w:style>
  <w:style w:type="character" w:customStyle="1" w:styleId="a-size-large">
    <w:name w:val="a-size-large"/>
    <w:basedOn w:val="DefaultParagraphFont"/>
    <w:rsid w:val="00E84EC5"/>
  </w:style>
  <w:style w:type="character" w:styleId="Hyperlink">
    <w:name w:val="Hyperlink"/>
    <w:basedOn w:val="DefaultParagraphFont"/>
    <w:uiPriority w:val="99"/>
    <w:unhideWhenUsed/>
    <w:rsid w:val="003B2A8C"/>
    <w:rPr>
      <w:color w:val="0563C1" w:themeColor="hyperlink"/>
      <w:u w:val="single"/>
    </w:rPr>
  </w:style>
  <w:style w:type="table" w:customStyle="1" w:styleId="PlainTable123">
    <w:name w:val="Plain Table 123"/>
    <w:basedOn w:val="TableNormal"/>
    <w:next w:val="PlainTable1"/>
    <w:uiPriority w:val="41"/>
    <w:rsid w:val="003B2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B2A8C"/>
    <w:rPr>
      <w:color w:val="605E5C"/>
      <w:shd w:val="clear" w:color="auto" w:fill="E1DFDD"/>
    </w:rPr>
  </w:style>
  <w:style w:type="paragraph" w:styleId="NormalWeb">
    <w:name w:val="Normal (Web)"/>
    <w:basedOn w:val="Normal"/>
    <w:uiPriority w:val="99"/>
    <w:unhideWhenUsed/>
    <w:rsid w:val="0010509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9">
    <w:name w:val="Plain Table 19"/>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0">
    <w:name w:val="Plain Table 120"/>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2">
    <w:name w:val="Plain Table 122"/>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4">
    <w:name w:val="Plain Table 124"/>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7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FB"/>
  </w:style>
  <w:style w:type="paragraph" w:styleId="Footer">
    <w:name w:val="footer"/>
    <w:basedOn w:val="Normal"/>
    <w:link w:val="FooterChar"/>
    <w:uiPriority w:val="99"/>
    <w:unhideWhenUsed/>
    <w:rsid w:val="00A7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FB"/>
  </w:style>
  <w:style w:type="paragraph" w:styleId="Title">
    <w:name w:val="Title"/>
    <w:basedOn w:val="Normal"/>
    <w:next w:val="Normal"/>
    <w:link w:val="TitleChar"/>
    <w:uiPriority w:val="10"/>
    <w:qFormat/>
    <w:rsid w:val="00A77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F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3455">
      <w:bodyDiv w:val="1"/>
      <w:marLeft w:val="0"/>
      <w:marRight w:val="0"/>
      <w:marTop w:val="0"/>
      <w:marBottom w:val="0"/>
      <w:divBdr>
        <w:top w:val="none" w:sz="0" w:space="0" w:color="auto"/>
        <w:left w:val="none" w:sz="0" w:space="0" w:color="auto"/>
        <w:bottom w:val="none" w:sz="0" w:space="0" w:color="auto"/>
        <w:right w:val="none" w:sz="0" w:space="0" w:color="auto"/>
      </w:divBdr>
    </w:div>
    <w:div w:id="1207915535">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2">
          <w:marLeft w:val="0"/>
          <w:marRight w:val="0"/>
          <w:marTop w:val="0"/>
          <w:marBottom w:val="0"/>
          <w:divBdr>
            <w:top w:val="none" w:sz="0" w:space="0" w:color="auto"/>
            <w:left w:val="none" w:sz="0" w:space="0" w:color="auto"/>
            <w:bottom w:val="none" w:sz="0" w:space="0" w:color="auto"/>
            <w:right w:val="none" w:sz="0" w:space="0" w:color="auto"/>
          </w:divBdr>
        </w:div>
      </w:divsChild>
    </w:div>
    <w:div w:id="1265842032">
      <w:bodyDiv w:val="1"/>
      <w:marLeft w:val="0"/>
      <w:marRight w:val="0"/>
      <w:marTop w:val="0"/>
      <w:marBottom w:val="0"/>
      <w:divBdr>
        <w:top w:val="none" w:sz="0" w:space="0" w:color="auto"/>
        <w:left w:val="none" w:sz="0" w:space="0" w:color="auto"/>
        <w:bottom w:val="none" w:sz="0" w:space="0" w:color="auto"/>
        <w:right w:val="none" w:sz="0" w:space="0" w:color="auto"/>
      </w:divBdr>
    </w:div>
    <w:div w:id="1270316258">
      <w:bodyDiv w:val="1"/>
      <w:marLeft w:val="0"/>
      <w:marRight w:val="0"/>
      <w:marTop w:val="0"/>
      <w:marBottom w:val="0"/>
      <w:divBdr>
        <w:top w:val="none" w:sz="0" w:space="0" w:color="auto"/>
        <w:left w:val="none" w:sz="0" w:space="0" w:color="auto"/>
        <w:bottom w:val="none" w:sz="0" w:space="0" w:color="auto"/>
        <w:right w:val="none" w:sz="0" w:space="0" w:color="auto"/>
      </w:divBdr>
    </w:div>
    <w:div w:id="1387030988">
      <w:bodyDiv w:val="1"/>
      <w:marLeft w:val="0"/>
      <w:marRight w:val="0"/>
      <w:marTop w:val="0"/>
      <w:marBottom w:val="0"/>
      <w:divBdr>
        <w:top w:val="none" w:sz="0" w:space="0" w:color="auto"/>
        <w:left w:val="none" w:sz="0" w:space="0" w:color="auto"/>
        <w:bottom w:val="none" w:sz="0" w:space="0" w:color="auto"/>
        <w:right w:val="none" w:sz="0" w:space="0" w:color="auto"/>
      </w:divBdr>
    </w:div>
    <w:div w:id="1404330437">
      <w:bodyDiv w:val="1"/>
      <w:marLeft w:val="0"/>
      <w:marRight w:val="0"/>
      <w:marTop w:val="0"/>
      <w:marBottom w:val="0"/>
      <w:divBdr>
        <w:top w:val="none" w:sz="0" w:space="0" w:color="auto"/>
        <w:left w:val="none" w:sz="0" w:space="0" w:color="auto"/>
        <w:bottom w:val="none" w:sz="0" w:space="0" w:color="auto"/>
        <w:right w:val="none" w:sz="0" w:space="0" w:color="auto"/>
      </w:divBdr>
      <w:divsChild>
        <w:div w:id="1842894633">
          <w:marLeft w:val="0"/>
          <w:marRight w:val="0"/>
          <w:marTop w:val="0"/>
          <w:marBottom w:val="0"/>
          <w:divBdr>
            <w:top w:val="none" w:sz="0" w:space="0" w:color="auto"/>
            <w:left w:val="none" w:sz="0" w:space="0" w:color="auto"/>
            <w:bottom w:val="none" w:sz="0" w:space="0" w:color="auto"/>
            <w:right w:val="none" w:sz="0" w:space="0" w:color="auto"/>
          </w:divBdr>
          <w:divsChild>
            <w:div w:id="140926568">
              <w:marLeft w:val="0"/>
              <w:marRight w:val="0"/>
              <w:marTop w:val="0"/>
              <w:marBottom w:val="0"/>
              <w:divBdr>
                <w:top w:val="none" w:sz="0" w:space="0" w:color="auto"/>
                <w:left w:val="none" w:sz="0" w:space="0" w:color="auto"/>
                <w:bottom w:val="none" w:sz="0" w:space="0" w:color="auto"/>
                <w:right w:val="none" w:sz="0" w:space="0" w:color="auto"/>
              </w:divBdr>
              <w:divsChild>
                <w:div w:id="872302771">
                  <w:marLeft w:val="0"/>
                  <w:marRight w:val="0"/>
                  <w:marTop w:val="0"/>
                  <w:marBottom w:val="0"/>
                  <w:divBdr>
                    <w:top w:val="none" w:sz="0" w:space="0" w:color="auto"/>
                    <w:left w:val="none" w:sz="0" w:space="0" w:color="auto"/>
                    <w:bottom w:val="none" w:sz="0" w:space="0" w:color="auto"/>
                    <w:right w:val="none" w:sz="0" w:space="0" w:color="auto"/>
                  </w:divBdr>
                  <w:divsChild>
                    <w:div w:id="423652447">
                      <w:marLeft w:val="0"/>
                      <w:marRight w:val="0"/>
                      <w:marTop w:val="0"/>
                      <w:marBottom w:val="0"/>
                      <w:divBdr>
                        <w:top w:val="none" w:sz="0" w:space="0" w:color="auto"/>
                        <w:left w:val="none" w:sz="0" w:space="0" w:color="auto"/>
                        <w:bottom w:val="none" w:sz="0" w:space="0" w:color="auto"/>
                        <w:right w:val="none" w:sz="0" w:space="0" w:color="auto"/>
                      </w:divBdr>
                      <w:divsChild>
                        <w:div w:id="2026245882">
                          <w:marLeft w:val="-3150"/>
                          <w:marRight w:val="0"/>
                          <w:marTop w:val="0"/>
                          <w:marBottom w:val="0"/>
                          <w:divBdr>
                            <w:top w:val="none" w:sz="0" w:space="0" w:color="auto"/>
                            <w:left w:val="none" w:sz="0" w:space="0" w:color="auto"/>
                            <w:bottom w:val="none" w:sz="0" w:space="0" w:color="auto"/>
                            <w:right w:val="none" w:sz="0" w:space="0" w:color="auto"/>
                          </w:divBdr>
                          <w:divsChild>
                            <w:div w:id="772819703">
                              <w:marLeft w:val="3150"/>
                              <w:marRight w:val="0"/>
                              <w:marTop w:val="0"/>
                              <w:marBottom w:val="0"/>
                              <w:divBdr>
                                <w:top w:val="none" w:sz="0" w:space="0" w:color="auto"/>
                                <w:left w:val="none" w:sz="0" w:space="0" w:color="auto"/>
                                <w:bottom w:val="none" w:sz="0" w:space="0" w:color="auto"/>
                                <w:right w:val="none" w:sz="0" w:space="0" w:color="auto"/>
                              </w:divBdr>
                              <w:divsChild>
                                <w:div w:id="1295406274">
                                  <w:marLeft w:val="0"/>
                                  <w:marRight w:val="0"/>
                                  <w:marTop w:val="0"/>
                                  <w:marBottom w:val="0"/>
                                  <w:divBdr>
                                    <w:top w:val="none" w:sz="0" w:space="0" w:color="auto"/>
                                    <w:left w:val="none" w:sz="0" w:space="0" w:color="auto"/>
                                    <w:bottom w:val="none" w:sz="0" w:space="0" w:color="auto"/>
                                    <w:right w:val="none" w:sz="0" w:space="0" w:color="auto"/>
                                  </w:divBdr>
                                  <w:divsChild>
                                    <w:div w:id="2020964045">
                                      <w:marLeft w:val="0"/>
                                      <w:marRight w:val="0"/>
                                      <w:marTop w:val="0"/>
                                      <w:marBottom w:val="0"/>
                                      <w:divBdr>
                                        <w:top w:val="none" w:sz="0" w:space="0" w:color="auto"/>
                                        <w:left w:val="none" w:sz="0" w:space="0" w:color="auto"/>
                                        <w:bottom w:val="none" w:sz="0" w:space="0" w:color="auto"/>
                                        <w:right w:val="none" w:sz="0" w:space="0" w:color="auto"/>
                                      </w:divBdr>
                                      <w:divsChild>
                                        <w:div w:id="457913931">
                                          <w:marLeft w:val="0"/>
                                          <w:marRight w:val="0"/>
                                          <w:marTop w:val="0"/>
                                          <w:marBottom w:val="0"/>
                                          <w:divBdr>
                                            <w:top w:val="none" w:sz="0" w:space="0" w:color="auto"/>
                                            <w:left w:val="none" w:sz="0" w:space="0" w:color="auto"/>
                                            <w:bottom w:val="none" w:sz="0" w:space="0" w:color="auto"/>
                                            <w:right w:val="none" w:sz="0" w:space="0" w:color="auto"/>
                                          </w:divBdr>
                                          <w:divsChild>
                                            <w:div w:id="2014333608">
                                              <w:marLeft w:val="0"/>
                                              <w:marRight w:val="0"/>
                                              <w:marTop w:val="0"/>
                                              <w:marBottom w:val="0"/>
                                              <w:divBdr>
                                                <w:top w:val="none" w:sz="0" w:space="0" w:color="auto"/>
                                                <w:left w:val="none" w:sz="0" w:space="0" w:color="auto"/>
                                                <w:bottom w:val="none" w:sz="0" w:space="0" w:color="auto"/>
                                                <w:right w:val="none" w:sz="0" w:space="0" w:color="auto"/>
                                              </w:divBdr>
                                              <w:divsChild>
                                                <w:div w:id="1740593291">
                                                  <w:marLeft w:val="0"/>
                                                  <w:marRight w:val="0"/>
                                                  <w:marTop w:val="0"/>
                                                  <w:marBottom w:val="0"/>
                                                  <w:divBdr>
                                                    <w:top w:val="none" w:sz="0" w:space="0" w:color="auto"/>
                                                    <w:left w:val="none" w:sz="0" w:space="0" w:color="auto"/>
                                                    <w:bottom w:val="none" w:sz="0" w:space="0" w:color="auto"/>
                                                    <w:right w:val="none" w:sz="0" w:space="0" w:color="auto"/>
                                                  </w:divBdr>
                                                  <w:divsChild>
                                                    <w:div w:id="1748569348">
                                                      <w:marLeft w:val="0"/>
                                                      <w:marRight w:val="0"/>
                                                      <w:marTop w:val="0"/>
                                                      <w:marBottom w:val="0"/>
                                                      <w:divBdr>
                                                        <w:top w:val="none" w:sz="0" w:space="0" w:color="auto"/>
                                                        <w:left w:val="none" w:sz="0" w:space="0" w:color="auto"/>
                                                        <w:bottom w:val="none" w:sz="0" w:space="0" w:color="auto"/>
                                                        <w:right w:val="none" w:sz="0" w:space="0" w:color="auto"/>
                                                      </w:divBdr>
                                                      <w:divsChild>
                                                        <w:div w:id="191843416">
                                                          <w:marLeft w:val="0"/>
                                                          <w:marRight w:val="0"/>
                                                          <w:marTop w:val="0"/>
                                                          <w:marBottom w:val="0"/>
                                                          <w:divBdr>
                                                            <w:top w:val="none" w:sz="0" w:space="0" w:color="auto"/>
                                                            <w:left w:val="none" w:sz="0" w:space="0" w:color="auto"/>
                                                            <w:bottom w:val="none" w:sz="0" w:space="0" w:color="auto"/>
                                                            <w:right w:val="none" w:sz="0" w:space="0" w:color="auto"/>
                                                          </w:divBdr>
                                                          <w:divsChild>
                                                            <w:div w:id="1939479804">
                                                              <w:marLeft w:val="0"/>
                                                              <w:marRight w:val="0"/>
                                                              <w:marTop w:val="0"/>
                                                              <w:marBottom w:val="0"/>
                                                              <w:divBdr>
                                                                <w:top w:val="none" w:sz="0" w:space="0" w:color="auto"/>
                                                                <w:left w:val="none" w:sz="0" w:space="0" w:color="auto"/>
                                                                <w:bottom w:val="none" w:sz="0" w:space="0" w:color="auto"/>
                                                                <w:right w:val="none" w:sz="0" w:space="0" w:color="auto"/>
                                                              </w:divBdr>
                                                              <w:divsChild>
                                                                <w:div w:id="1671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0860">
      <w:bodyDiv w:val="1"/>
      <w:marLeft w:val="0"/>
      <w:marRight w:val="0"/>
      <w:marTop w:val="0"/>
      <w:marBottom w:val="0"/>
      <w:divBdr>
        <w:top w:val="none" w:sz="0" w:space="0" w:color="auto"/>
        <w:left w:val="none" w:sz="0" w:space="0" w:color="auto"/>
        <w:bottom w:val="none" w:sz="0" w:space="0" w:color="auto"/>
        <w:right w:val="none" w:sz="0" w:space="0" w:color="auto"/>
      </w:divBdr>
      <w:divsChild>
        <w:div w:id="300961153">
          <w:marLeft w:val="0"/>
          <w:marRight w:val="0"/>
          <w:marTop w:val="90"/>
          <w:marBottom w:val="60"/>
          <w:divBdr>
            <w:top w:val="none" w:sz="0" w:space="0" w:color="auto"/>
            <w:left w:val="none" w:sz="0" w:space="0" w:color="auto"/>
            <w:bottom w:val="none" w:sz="0" w:space="0" w:color="auto"/>
            <w:right w:val="none" w:sz="0" w:space="0" w:color="auto"/>
          </w:divBdr>
        </w:div>
      </w:divsChild>
    </w:div>
    <w:div w:id="1867252350">
      <w:bodyDiv w:val="1"/>
      <w:marLeft w:val="0"/>
      <w:marRight w:val="0"/>
      <w:marTop w:val="0"/>
      <w:marBottom w:val="0"/>
      <w:divBdr>
        <w:top w:val="none" w:sz="0" w:space="0" w:color="auto"/>
        <w:left w:val="none" w:sz="0" w:space="0" w:color="auto"/>
        <w:bottom w:val="none" w:sz="0" w:space="0" w:color="auto"/>
        <w:right w:val="none" w:sz="0" w:space="0" w:color="auto"/>
      </w:divBdr>
      <w:divsChild>
        <w:div w:id="77290952">
          <w:marLeft w:val="0"/>
          <w:marRight w:val="0"/>
          <w:marTop w:val="0"/>
          <w:marBottom w:val="0"/>
          <w:divBdr>
            <w:top w:val="none" w:sz="0" w:space="0" w:color="auto"/>
            <w:left w:val="none" w:sz="0" w:space="0" w:color="auto"/>
            <w:bottom w:val="none" w:sz="0" w:space="0" w:color="auto"/>
            <w:right w:val="none" w:sz="0" w:space="0" w:color="auto"/>
          </w:divBdr>
          <w:divsChild>
            <w:div w:id="503740735">
              <w:marLeft w:val="0"/>
              <w:marRight w:val="0"/>
              <w:marTop w:val="0"/>
              <w:marBottom w:val="0"/>
              <w:divBdr>
                <w:top w:val="none" w:sz="0" w:space="0" w:color="auto"/>
                <w:left w:val="none" w:sz="0" w:space="0" w:color="auto"/>
                <w:bottom w:val="none" w:sz="0" w:space="0" w:color="auto"/>
                <w:right w:val="none" w:sz="0" w:space="0" w:color="auto"/>
              </w:divBdr>
              <w:divsChild>
                <w:div w:id="132842937">
                  <w:marLeft w:val="375"/>
                  <w:marRight w:val="0"/>
                  <w:marTop w:val="120"/>
                  <w:marBottom w:val="0"/>
                  <w:divBdr>
                    <w:top w:val="none" w:sz="0" w:space="0" w:color="auto"/>
                    <w:left w:val="none" w:sz="0" w:space="0" w:color="auto"/>
                    <w:bottom w:val="none" w:sz="0" w:space="0" w:color="auto"/>
                    <w:right w:val="none" w:sz="0" w:space="0" w:color="auto"/>
                  </w:divBdr>
                  <w:divsChild>
                    <w:div w:id="189434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8372259">
      <w:bodyDiv w:val="1"/>
      <w:marLeft w:val="0"/>
      <w:marRight w:val="0"/>
      <w:marTop w:val="0"/>
      <w:marBottom w:val="0"/>
      <w:divBdr>
        <w:top w:val="none" w:sz="0" w:space="0" w:color="auto"/>
        <w:left w:val="none" w:sz="0" w:space="0" w:color="auto"/>
        <w:bottom w:val="none" w:sz="0" w:space="0" w:color="auto"/>
        <w:right w:val="none" w:sz="0" w:space="0" w:color="auto"/>
      </w:divBdr>
    </w:div>
    <w:div w:id="2113864817">
      <w:bodyDiv w:val="1"/>
      <w:marLeft w:val="0"/>
      <w:marRight w:val="0"/>
      <w:marTop w:val="0"/>
      <w:marBottom w:val="0"/>
      <w:divBdr>
        <w:top w:val="none" w:sz="0" w:space="0" w:color="auto"/>
        <w:left w:val="none" w:sz="0" w:space="0" w:color="auto"/>
        <w:bottom w:val="none" w:sz="0" w:space="0" w:color="auto"/>
        <w:right w:val="none" w:sz="0" w:space="0" w:color="auto"/>
      </w:divBdr>
      <w:divsChild>
        <w:div w:id="2042197000">
          <w:marLeft w:val="0"/>
          <w:marRight w:val="0"/>
          <w:marTop w:val="0"/>
          <w:marBottom w:val="0"/>
          <w:divBdr>
            <w:top w:val="none" w:sz="0" w:space="0" w:color="auto"/>
            <w:left w:val="none" w:sz="0" w:space="0" w:color="auto"/>
            <w:bottom w:val="none" w:sz="0" w:space="0" w:color="auto"/>
            <w:right w:val="none" w:sz="0" w:space="0" w:color="auto"/>
          </w:divBdr>
          <w:divsChild>
            <w:div w:id="54162086">
              <w:marLeft w:val="0"/>
              <w:marRight w:val="0"/>
              <w:marTop w:val="0"/>
              <w:marBottom w:val="0"/>
              <w:divBdr>
                <w:top w:val="none" w:sz="0" w:space="0" w:color="auto"/>
                <w:left w:val="none" w:sz="0" w:space="0" w:color="auto"/>
                <w:bottom w:val="none" w:sz="0" w:space="0" w:color="auto"/>
                <w:right w:val="none" w:sz="0" w:space="0" w:color="auto"/>
              </w:divBdr>
              <w:divsChild>
                <w:div w:id="1633096215">
                  <w:marLeft w:val="375"/>
                  <w:marRight w:val="0"/>
                  <w:marTop w:val="120"/>
                  <w:marBottom w:val="0"/>
                  <w:divBdr>
                    <w:top w:val="none" w:sz="0" w:space="0" w:color="auto"/>
                    <w:left w:val="none" w:sz="0" w:space="0" w:color="auto"/>
                    <w:bottom w:val="none" w:sz="0" w:space="0" w:color="auto"/>
                    <w:right w:val="none" w:sz="0" w:space="0" w:color="auto"/>
                  </w:divBdr>
                  <w:divsChild>
                    <w:div w:id="35418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How-We-Learn-Stanislas-Dehaene-audiobook/dp/B0813XPHW5/ref=sr_1_1?crid=10O803L6VRX1A&amp;keywords=how+we+learn+stanislas+dehaene&amp;qid=1673993470&amp;s=audible&amp;sprefix=how+we+learn+stani%2Caudible%2C164&amp;sr=1-1" TargetMode="External"/><Relationship Id="rId21" Type="http://schemas.openxmlformats.org/officeDocument/2006/relationships/hyperlink" Target="https://vimeo.com/761321830" TargetMode="External"/><Relationship Id="rId42" Type="http://schemas.openxmlformats.org/officeDocument/2006/relationships/hyperlink" Target="https://www.amazon.com/Human-Element-Overcoming-Resistance-Awaits/dp/B09JHTW6VM/ref=sr_1_1?crid=3TEPAG3X8FFJD&amp;keywords=human+element&amp;qid=1673995714&amp;s=audible&amp;sprefix=human+element+%2Caudible%2C191&amp;sr=1-1" TargetMode="External"/><Relationship Id="rId47" Type="http://schemas.openxmlformats.org/officeDocument/2006/relationships/hyperlink" Target="https://www.youtube.com/watch?v=4IGRqaC42lk" TargetMode="External"/><Relationship Id="rId63" Type="http://schemas.openxmlformats.org/officeDocument/2006/relationships/hyperlink" Target="https://www.youtube.com/watch?v=kbhy_7g5Pso" TargetMode="External"/><Relationship Id="rId68" Type="http://schemas.openxmlformats.org/officeDocument/2006/relationships/hyperlink" Target="https://www.amazon.com/Task-Brain-Gets-Things-Done/dp/B08NXWD6LD/ref=sr_1_1?crid=26XK0GB9DU231&amp;keywords=on+task+david+badre&amp;qid=1673998426&amp;s=audible&amp;sprefix=On+Task+%2Caudible%2C539&amp;sr=1-1" TargetMode="External"/><Relationship Id="rId2" Type="http://schemas.openxmlformats.org/officeDocument/2006/relationships/numbering" Target="numbering.xml"/><Relationship Id="rId16" Type="http://schemas.openxmlformats.org/officeDocument/2006/relationships/hyperlink" Target="https://www.amazon.com/Elastic-Leonard-Mlodinow-audiobook/dp/B077BDVXGJ/ref=sr_1_1?crid=33UC4ECHI9P7C&amp;keywords=elastic+leonard+mlodinow&amp;qid=1673990216&amp;s=audible&amp;sprefix=elastic+leonard+%2Caudible%2C145&amp;sr=1-1" TargetMode="External"/><Relationship Id="rId29" Type="http://schemas.openxmlformats.org/officeDocument/2006/relationships/hyperlink" Target="https://www.youtube.com/watch?v=yGMAEQ8uZnA" TargetMode="External"/><Relationship Id="rId11" Type="http://schemas.openxmlformats.org/officeDocument/2006/relationships/hyperlink" Target="https://www.amazon.com/Scatterbrain-Henning-Beck-audiobook/dp/B07YGNSGDJ/ref=sr_1_1?crid=3F876TD38G4JV&amp;keywords=scatterbrain+beck&amp;qid=1673990042&amp;sprefix=scatterbrain+beck%2Caps%2C180&amp;sr=8-1" TargetMode="External"/><Relationship Id="rId24" Type="http://schemas.openxmlformats.org/officeDocument/2006/relationships/hyperlink" Target="https://www.amazon.com/Consciousness-and-Brain-audiobook/dp/B00HU7MJAA/ref=sr_1_1?crid=HWZPI2PFKDIV&amp;keywords=consciousness+and+the+brain&amp;qid=1673990698&amp;sprefix=consciousness+a%2Caps%2C227&amp;sr=8-1" TargetMode="External"/><Relationship Id="rId32" Type="http://schemas.openxmlformats.org/officeDocument/2006/relationships/hyperlink" Target="https://www.amazon.com/Invention-Tomorrow-Natural-History-Foresight/dp/B0BG5V2SCH/ref=sr_1_1?crid=3T2ZPQAOD0IFK&amp;keywords=the+invention+of+tomorrow+a+natural+history+of+foresight&amp;qid=1673994415&amp;s=audible&amp;sprefix=the+invention+of+tomorrow+%2Caudible%2C196&amp;sr=1-1" TargetMode="External"/><Relationship Id="rId37" Type="http://schemas.openxmlformats.org/officeDocument/2006/relationships/hyperlink" Target="https://www.youtube.com/watch?v=lXYpqaxO9oU" TargetMode="External"/><Relationship Id="rId40" Type="http://schemas.openxmlformats.org/officeDocument/2006/relationships/hyperlink" Target="https://www.amazon.com/Connectome-Sebastian-Seung-audiobook/dp/B0076G20JU/ref=sr_1_1?crid=BX4CT9FZXSVL&amp;keywords=connectome+sebastian+seung&amp;qid=1673995472&amp;s=audible&amp;sprefix=connectome%2Caudible%2C220&amp;sr=1-1" TargetMode="External"/><Relationship Id="rId45" Type="http://schemas.openxmlformats.org/officeDocument/2006/relationships/hyperlink" Target="https://www.youtube.com/watch?v=q6zEzZCtkXw" TargetMode="External"/><Relationship Id="rId53" Type="http://schemas.openxmlformats.org/officeDocument/2006/relationships/hyperlink" Target="https://www.youtube.com/watch?v=C90lvJcbQOE" TargetMode="External"/><Relationship Id="rId58" Type="http://schemas.openxmlformats.org/officeDocument/2006/relationships/hyperlink" Target="https://www.amazon.com/Careful-Steve-Casner-audiobook/dp/B06Y6H1WLZ/ref=sr_1_1?crid=3MAICWMUVLU6B&amp;keywords=Careful+by+casner&amp;qid=1673997411&amp;s=audible&amp;sprefix=careful+by+casner%2Caudible%2C162&amp;sr=1-1" TargetMode="External"/><Relationship Id="rId66" Type="http://schemas.openxmlformats.org/officeDocument/2006/relationships/hyperlink" Target="https://www.amazon.com/CEO-Excellence-Mindsets-Distinguish-Leaders/dp/B0999V3TS8/ref=sr_1_1?crid=1VQQSQRYR2UMI&amp;keywords=CEO+Excellence&amp;qid=1673998265&amp;s=audible&amp;sprefix=ceo+excellence%2Caudible%2C227&amp;sr=1-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Tfze2VmbhRs" TargetMode="External"/><Relationship Id="rId19" Type="http://schemas.openxmlformats.org/officeDocument/2006/relationships/hyperlink" Target="https://www.youtube.com/watch?v=xny7OEgVU-I" TargetMode="External"/><Relationship Id="rId14" Type="http://schemas.openxmlformats.org/officeDocument/2006/relationships/hyperlink" Target="https://www.youtube.com/watch?v=PmFGBeToa9k" TargetMode="External"/><Relationship Id="rId22" Type="http://schemas.openxmlformats.org/officeDocument/2006/relationships/hyperlink" Target="https://www.amazon.com/Grasp-Science-Transforming-How-Learn/dp/B085VDRWGL/ref=sr_1_1?crid=3PT86OI5P1HEF&amp;keywords=grasp+sanjay+sarma&amp;qid=1673990293&amp;s=audible&amp;sprefix=Grasp+%2Caudible%2C153&amp;sr=1-1" TargetMode="External"/><Relationship Id="rId27" Type="http://schemas.openxmlformats.org/officeDocument/2006/relationships/hyperlink" Target="https://www.youtube.com/watch?v=x41U9kRU_XA" TargetMode="External"/><Relationship Id="rId30" Type="http://schemas.openxmlformats.org/officeDocument/2006/relationships/hyperlink" Target="https://www.amazon.com/Black-White-Thinking-Burden-Complex/dp/B08DRQ392V/ref=sr_1_1?crid=2IA5WY1DYYWZR&amp;keywords=black+and+white+thinking+dutton&amp;qid=1673994181&amp;s=audible&amp;sprefix=black+and+white+thinking+dutton%2Caudible%2C160&amp;sr=1-1" TargetMode="External"/><Relationship Id="rId35" Type="http://schemas.openxmlformats.org/officeDocument/2006/relationships/hyperlink" Target="https://www.youtube.com/watch?v=eKFkYp6S9jk" TargetMode="External"/><Relationship Id="rId43" Type="http://schemas.openxmlformats.org/officeDocument/2006/relationships/hyperlink" Target="https://www.youtube.com/watch?v=y-tKGGkdw4w" TargetMode="External"/><Relationship Id="rId48" Type="http://schemas.openxmlformats.org/officeDocument/2006/relationships/hyperlink" Target="https://www.amazon.com/The-Human-Advantage-audiobook/dp/B01GOTMLVG/ref=sr_1_1?crid=3GYT01OMTWDIH&amp;keywords=the+human+advantage&amp;qid=1673996379&amp;s=audible&amp;sprefix=the+human+advantage%2Caudible%2C169&amp;sr=1-1" TargetMode="External"/><Relationship Id="rId56" Type="http://schemas.openxmlformats.org/officeDocument/2006/relationships/hyperlink" Target="https://www.amazon.com/Get-Done-Surprising-Lessons-Motivation/dp/B09NPD844H/ref=sr_1_1?crid=XG3AYU8QJOP9&amp;keywords=get+it+done+ayelet+fishbach&amp;qid=1673997217&amp;s=audible&amp;sprefix=get+it+done%2Caudible%2C157&amp;sr=1-1" TargetMode="External"/><Relationship Id="rId64" Type="http://schemas.openxmlformats.org/officeDocument/2006/relationships/hyperlink" Target="https://www.amazon.com/Design-of-Everyday-Things-audiobook/dp/B07L5Y9HND/ref=sr_1_1?crid=13YCXCOEZ7H9C&amp;keywords=the+design+of+everyday+things&amp;qid=1673998130&amp;s=audible&amp;sprefix=design+of+ever%2Caudible%2C238&amp;sr=1-1" TargetMode="External"/><Relationship Id="rId69" Type="http://schemas.openxmlformats.org/officeDocument/2006/relationships/hyperlink" Target="https://www.youtube.com/watch?v=XR2Zh8c6Op8" TargetMode="External"/><Relationship Id="rId8" Type="http://schemas.openxmlformats.org/officeDocument/2006/relationships/hyperlink" Target="mailto:jestey@lucasinc.com" TargetMode="External"/><Relationship Id="rId51" Type="http://schemas.openxmlformats.org/officeDocument/2006/relationships/hyperlink" Target="https://www.youtube.com/watch?v=IzJL8zX3EVk" TargetMode="External"/><Relationship Id="rId72" Type="http://schemas.openxmlformats.org/officeDocument/2006/relationships/hyperlink" Target="https://www.amazon.com/Streetlights-Shadows-Searching-Adaptive-Decision-ebook/dp/B08BT39W94/ref=sr_1_1?crid=35N72ZL9UCL09&amp;keywords=streetlights+and+shadows&amp;qid=1693338430&amp;sprefix=streetli%2Caps%2C100&amp;sr=8-1" TargetMode="External"/><Relationship Id="rId3" Type="http://schemas.openxmlformats.org/officeDocument/2006/relationships/styles" Target="styles.xml"/><Relationship Id="rId12" Type="http://schemas.openxmlformats.org/officeDocument/2006/relationships/hyperlink" Target="https://www.youtube.com/watch?v=C56CkDhRtgw" TargetMode="External"/><Relationship Id="rId17" Type="http://schemas.openxmlformats.org/officeDocument/2006/relationships/hyperlink" Target="https://www.youtube.com/watch?v=MKWqs2053bI" TargetMode="External"/><Relationship Id="rId25" Type="http://schemas.openxmlformats.org/officeDocument/2006/relationships/hyperlink" Target="https://www.youtube.com/watch?v=_AGpIWvm_CI" TargetMode="External"/><Relationship Id="rId33" Type="http://schemas.openxmlformats.org/officeDocument/2006/relationships/hyperlink" Target="https://twitter.com/adamdbulley" TargetMode="External"/><Relationship Id="rId38" Type="http://schemas.openxmlformats.org/officeDocument/2006/relationships/hyperlink" Target="https://www.amazon.com/Remember-Science-Memory-Art-Forgetting/dp/B08FMW71M6/ref=sr_1_1?crid=3SZY843NLWHFN&amp;keywords=remember+lisa+genova&amp;qid=1673995150&amp;s=audible&amp;sprefix=remember+lisa+genova%2Caudible%2C179&amp;sr=1-1" TargetMode="External"/><Relationship Id="rId46" Type="http://schemas.openxmlformats.org/officeDocument/2006/relationships/hyperlink" Target="https://www.amazon.com/Understanding-Mental-Models-Practically-Performance/dp/B0B6XSNT7Q/ref=sr_1_1?crid=399ANLOHWC4EM&amp;keywords=understanding+mental+modes+rob+fisher&amp;qid=1673996139&amp;s=audible&amp;sprefix=understanding+mental+modes+rob+fisher%2Caudible%2C162&amp;sr=1-1" TargetMode="External"/><Relationship Id="rId59" Type="http://schemas.openxmlformats.org/officeDocument/2006/relationships/hyperlink" Target="https://www.youtube.com/watch?v=WjYomZ0usQY" TargetMode="External"/><Relationship Id="rId67" Type="http://schemas.openxmlformats.org/officeDocument/2006/relationships/hyperlink" Target="https://www.youtube.com/watch?v=ssB9U0w9QUU" TargetMode="External"/><Relationship Id="rId20" Type="http://schemas.openxmlformats.org/officeDocument/2006/relationships/hyperlink" Target="https://www.amazon.com/Learning-Everyday-Work-Discussion-White-paper/dp/B09KN4JND2/ref=sr_1_1?crid=2U4PK46F9KBFU&amp;keywords=learning+from+everyday+work+sutton&amp;qid=1673977854&amp;s=audible&amp;sprefix=learning+from+everyday+work+sutton%2Caudible%2C192&amp;sr=1-1" TargetMode="External"/><Relationship Id="rId41" Type="http://schemas.openxmlformats.org/officeDocument/2006/relationships/hyperlink" Target="https://www.youtube.com/watch?v=ya69pf9Rwf8" TargetMode="External"/><Relationship Id="rId54" Type="http://schemas.openxmlformats.org/officeDocument/2006/relationships/hyperlink" Target="https://www.amazon.com/The-Performance-Cortex-audiobook/dp/B07C372DHC/ref=sr_1_1?crid=3AKDK2OL8S4ZP&amp;keywords=performance+cortex&amp;qid=1673996975&amp;s=audible&amp;sprefix=performance+cortex%2Caudible%2C233&amp;sr=1-1" TargetMode="External"/><Relationship Id="rId62" Type="http://schemas.openxmlformats.org/officeDocument/2006/relationships/hyperlink" Target="https://www.amazon.com/Subliminal-Leonard-Mlodinow-audiobook/dp/B007WZU3E4/ref=sr_1_1?crid=2FYJ0UFE0P4Z9&amp;keywords=subliminal&amp;qid=1673997828&amp;s=audible&amp;sprefix=sublimi%2Caudible%2C259&amp;sr=1-1" TargetMode="External"/><Relationship Id="rId70" Type="http://schemas.openxmlformats.org/officeDocument/2006/relationships/hyperlink" Target="https://www.amazon.com/Right-Kind-Wrong-Science-Failing/dp/1982195061/ref=sr_1_1?crid=3GYTGBAXG0O5H&amp;keywords=right+kind+of+wrong+the+science+of+failing+well&amp;qid=1693338357&amp;sprefix=right+kind+of+wrong%2Caps%2C98&amp;sr=8-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idloD9qYYCE" TargetMode="External"/><Relationship Id="rId23" Type="http://schemas.openxmlformats.org/officeDocument/2006/relationships/hyperlink" Target="https://www.youtube.com/watch?v=UPJSatfoZdE" TargetMode="External"/><Relationship Id="rId28" Type="http://schemas.openxmlformats.org/officeDocument/2006/relationships/hyperlink" Target="https://www.amazon.com/Mystery-Seduction-Strategy-Solution/dp/B08VQPLVGY/ref=sr_1_1?crid=10ZNZYEF94LEI&amp;keywords=mystery+jonah+lehrer&amp;qid=1673994027&amp;s=audible&amp;sprefix=mystery+jonah+lehrer%2Caudible%2C177&amp;sr=1-1" TargetMode="External"/><Relationship Id="rId36" Type="http://schemas.openxmlformats.org/officeDocument/2006/relationships/hyperlink" Target="https://www.amazon.com/The-Molecule-of-More-audiobook/dp/B07HS138YS/ref=sr_1_1?crid=39SB40QIMF5A3&amp;keywords=molecule+of+more&amp;qid=1673994855&amp;s=audible&amp;sprefix=molecule+of+more%2Caudible%2C175&amp;sr=1-1" TargetMode="External"/><Relationship Id="rId49" Type="http://schemas.openxmlformats.org/officeDocument/2006/relationships/hyperlink" Target="https://www.youtube.com/watch?v=ll3vr7YSIMM" TargetMode="External"/><Relationship Id="rId57" Type="http://schemas.openxmlformats.org/officeDocument/2006/relationships/hyperlink" Target="https://www.youtube.com/watch?v=AaImWikt79Y" TargetMode="External"/><Relationship Id="rId10" Type="http://schemas.openxmlformats.org/officeDocument/2006/relationships/hyperlink" Target="https://docdrop.org/video/r0rHZ7IEo-k/" TargetMode="External"/><Relationship Id="rId31" Type="http://schemas.openxmlformats.org/officeDocument/2006/relationships/hyperlink" Target="https://www.youtube.com/watch?v=1ftivtjhDB0" TargetMode="External"/><Relationship Id="rId44" Type="http://schemas.openxmlformats.org/officeDocument/2006/relationships/hyperlink" Target="https://www.amazon.com/Conscious-Annaka-Harris-audiobook/dp/B07Q585SJW/ref=sr_1_1?crid=2KUDAQWGLN91M&amp;keywords=conscious+annika+harris&amp;qid=1673995980&amp;s=audible&amp;sprefix=Conscious+Annika+%2Caudible%2C194&amp;sr=1-1" TargetMode="External"/><Relationship Id="rId52" Type="http://schemas.openxmlformats.org/officeDocument/2006/relationships/hyperlink" Target="https://www.amazon.com/Human-Errors-Nathan-H-Lents-audiobook/dp/B07C38QRBD/ref=sr_1_1?crid=3M0SOQMYZ5NC1&amp;keywords=Human+Error+Nathan+Lents&amp;qid=1673996809&amp;s=audible&amp;sprefix=human+error+nathan+lent%2Caudible%2C149&amp;sr=1-1" TargetMode="External"/><Relationship Id="rId60" Type="http://schemas.openxmlformats.org/officeDocument/2006/relationships/hyperlink" Target="https://www.amazon.com/Better-Living-Through-Neurochemistry-neurotransmitters-ebook/dp/B00P4SCCXQ/ref=sr_1_1?crid=18KTY7H2D00L9&amp;keywords=your+electric+brain+james+lee&amp;qid=1673997580&amp;s=audible&amp;sprefix=your+electric+brain+james+lee%2Caudible%2C172&amp;sr=1-1" TargetMode="External"/><Relationship Id="rId65" Type="http://schemas.openxmlformats.org/officeDocument/2006/relationships/hyperlink" Target="https://www.youtube.com/watch?v=15Rjg7Vbax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Collective-Illusions-Conformity-Complicity-Decisions/dp/0306925680/ref=sr_1_1?crid=392GDVJGQCR3A&amp;keywords=collective+illusions+todd+rose&amp;qid=1673989996&amp;sprefix=collective+illusion%2Caps%2C206&amp;sr=8-1" TargetMode="External"/><Relationship Id="rId13" Type="http://schemas.openxmlformats.org/officeDocument/2006/relationships/hyperlink" Target="https://www.amazon.com/Know-Thyself-Science-Self-Awareness/dp/B091Z7B338/ref=sr_1_1?crid=1FN9YJENB9BV5&amp;keywords=know+thyself+fleming&amp;qid=1673990074&amp;s=audible&amp;sprefix=know+thyself+fleming%2Caudible%2C155&amp;sr=1-1" TargetMode="External"/><Relationship Id="rId18" Type="http://schemas.openxmlformats.org/officeDocument/2006/relationships/hyperlink" Target="https://www.amazon.com/Electric-Brain-R-Douglas-Fields-audiobook/dp/B07RCKF91G/ref=sr_1_1?crid=NV4HP8R7Q74J&amp;keywords=electric+brain+book&amp;qid=1673990251&amp;s=audible&amp;sprefix=electric+brain%2Caudible%2C160&amp;sr=1-1" TargetMode="External"/><Relationship Id="rId39" Type="http://schemas.openxmlformats.org/officeDocument/2006/relationships/hyperlink" Target="https://www.youtube.com/watch?v=Irx0tC92fdE" TargetMode="External"/><Relationship Id="rId34" Type="http://schemas.openxmlformats.org/officeDocument/2006/relationships/hyperlink" Target="https://www.amazon.com/s?k=emotional+leonard+mlodinow&amp;i=audible&amp;crid=38UZL4BUIF3WO&amp;sprefix=Emotional+leonard+%2Caudible%2C156&amp;ref=nb_sb_ss_fb_1_18" TargetMode="External"/><Relationship Id="rId50" Type="http://schemas.openxmlformats.org/officeDocument/2006/relationships/hyperlink" Target="https://www.amazon.com/s?k=turn+the+ship+around&amp;i=audible&amp;crid=1OTM2R47R9RXR&amp;sprefix=turn+the+ship+around%2Caudible%2C206&amp;ref=nb_sb_noss_1" TargetMode="External"/><Relationship Id="rId55" Type="http://schemas.openxmlformats.org/officeDocument/2006/relationships/hyperlink" Target="https://www.youtube.com/watch?v=JofBlDD5DDk" TargetMode="External"/><Relationship Id="rId7" Type="http://schemas.openxmlformats.org/officeDocument/2006/relationships/endnotes" Target="endnotes.xml"/><Relationship Id="rId71" Type="http://schemas.openxmlformats.org/officeDocument/2006/relationships/hyperlink" Target="https://www.amazon.com/Mixed-Signals-Incentives-Really-Work/dp/0300255535/ref=sr_1_1?crid=1MIOP26T6U2FW&amp;keywords=mixed+signals+how+incentives+really+work+by+uri+gneezy&amp;qid=1693338389&amp;sprefix=mixed+signal%2Caps%2C97&amp;sr=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1066-3EE6-4CFD-B54A-9CC50106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Estey</dc:creator>
  <cp:keywords/>
  <dc:description/>
  <cp:lastModifiedBy>Joseph Estey, Jr.</cp:lastModifiedBy>
  <cp:revision>3</cp:revision>
  <cp:lastPrinted>2017-11-24T17:02:00Z</cp:lastPrinted>
  <dcterms:created xsi:type="dcterms:W3CDTF">2023-08-29T18:57:00Z</dcterms:created>
  <dcterms:modified xsi:type="dcterms:W3CDTF">2023-08-29T19:48:00Z</dcterms:modified>
</cp:coreProperties>
</file>